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FAA" w:rsidRDefault="00196FAA" w:rsidP="002E52C1">
      <w:pPr>
        <w:spacing w:before="100" w:beforeAutospacing="1" w:line="276" w:lineRule="auto"/>
        <w:ind w:left="4956" w:firstLine="709"/>
        <w:contextualSpacing/>
        <w:jc w:val="right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 xml:space="preserve">      Załącznik do uchwały Zarządu</w:t>
      </w:r>
      <w:r w:rsidR="002E52C1">
        <w:rPr>
          <w:sz w:val="20"/>
          <w:szCs w:val="20"/>
        </w:rPr>
        <w:t xml:space="preserve"> Powiatu Tureckiego</w:t>
      </w:r>
    </w:p>
    <w:p w:rsidR="00196FAA" w:rsidRDefault="002E52C1" w:rsidP="002E52C1">
      <w:pPr>
        <w:spacing w:before="100" w:beforeAutospacing="1" w:line="276" w:lineRule="auto"/>
        <w:ind w:left="4956" w:firstLine="709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Nr 41</w:t>
      </w:r>
      <w:r w:rsidR="00196FAA">
        <w:rPr>
          <w:sz w:val="20"/>
          <w:szCs w:val="20"/>
        </w:rPr>
        <w:t>/ 2015</w:t>
      </w:r>
      <w:r>
        <w:rPr>
          <w:sz w:val="20"/>
          <w:szCs w:val="20"/>
        </w:rPr>
        <w:t xml:space="preserve"> z dnia 30.03.2015r.</w:t>
      </w:r>
    </w:p>
    <w:p w:rsidR="00687308" w:rsidRDefault="00687308" w:rsidP="00C47D4A">
      <w:pPr>
        <w:spacing w:line="276" w:lineRule="auto"/>
        <w:contextualSpacing/>
        <w:jc w:val="both"/>
        <w:rPr>
          <w:b/>
          <w:sz w:val="22"/>
          <w:szCs w:val="22"/>
        </w:rPr>
      </w:pPr>
    </w:p>
    <w:p w:rsidR="002A1DD2" w:rsidRDefault="002A1DD2" w:rsidP="00C47D4A">
      <w:pPr>
        <w:spacing w:line="276" w:lineRule="auto"/>
        <w:contextualSpacing/>
        <w:jc w:val="both"/>
        <w:rPr>
          <w:b/>
          <w:sz w:val="22"/>
          <w:szCs w:val="22"/>
        </w:rPr>
      </w:pPr>
    </w:p>
    <w:p w:rsidR="00CC7705" w:rsidRPr="00CC1FC3" w:rsidRDefault="007F2B8C" w:rsidP="00CC7705">
      <w:pPr>
        <w:tabs>
          <w:tab w:val="left" w:pos="0"/>
        </w:tabs>
        <w:spacing w:line="276" w:lineRule="auto"/>
        <w:contextualSpacing/>
        <w:jc w:val="center"/>
        <w:rPr>
          <w:b/>
        </w:rPr>
      </w:pPr>
      <w:r w:rsidRPr="00CC1FC3">
        <w:rPr>
          <w:b/>
        </w:rPr>
        <w:t>Z</w:t>
      </w:r>
      <w:r w:rsidR="00DA5C35" w:rsidRPr="00CC1FC3">
        <w:rPr>
          <w:b/>
        </w:rPr>
        <w:t>asady</w:t>
      </w:r>
      <w:r w:rsidR="00F63BF5" w:rsidRPr="00CC1FC3">
        <w:rPr>
          <w:b/>
        </w:rPr>
        <w:t xml:space="preserve"> udzielania</w:t>
      </w:r>
      <w:r w:rsidR="00DA5C35" w:rsidRPr="00CC1FC3">
        <w:rPr>
          <w:b/>
        </w:rPr>
        <w:t xml:space="preserve"> dofinansowań </w:t>
      </w:r>
      <w:r w:rsidR="00196FAA" w:rsidRPr="00CC1FC3">
        <w:rPr>
          <w:b/>
        </w:rPr>
        <w:t xml:space="preserve">ze środków </w:t>
      </w:r>
    </w:p>
    <w:p w:rsidR="00F63BF5" w:rsidRPr="00CC1FC3" w:rsidRDefault="00196FAA" w:rsidP="00CC7705">
      <w:pPr>
        <w:tabs>
          <w:tab w:val="left" w:pos="0"/>
        </w:tabs>
        <w:spacing w:line="276" w:lineRule="auto"/>
        <w:contextualSpacing/>
        <w:jc w:val="center"/>
        <w:rPr>
          <w:b/>
        </w:rPr>
      </w:pPr>
      <w:r w:rsidRPr="00CC1FC3">
        <w:rPr>
          <w:b/>
        </w:rPr>
        <w:t>Państwowego Funduszu Rehabi</w:t>
      </w:r>
      <w:r w:rsidR="00DA5C35" w:rsidRPr="00CC1FC3">
        <w:rPr>
          <w:b/>
        </w:rPr>
        <w:t xml:space="preserve">litacji Osób Niepełnosprawnych </w:t>
      </w:r>
    </w:p>
    <w:p w:rsidR="00196FAA" w:rsidRPr="00CC1FC3" w:rsidRDefault="00DA5C35" w:rsidP="00CC7705">
      <w:pPr>
        <w:tabs>
          <w:tab w:val="left" w:pos="0"/>
        </w:tabs>
        <w:spacing w:line="276" w:lineRule="auto"/>
        <w:contextualSpacing/>
        <w:jc w:val="center"/>
        <w:rPr>
          <w:b/>
        </w:rPr>
      </w:pPr>
      <w:r w:rsidRPr="00CC1FC3">
        <w:rPr>
          <w:b/>
        </w:rPr>
        <w:t xml:space="preserve">do </w:t>
      </w:r>
      <w:r w:rsidR="00196FAA" w:rsidRPr="00CC1FC3">
        <w:rPr>
          <w:b/>
        </w:rPr>
        <w:t xml:space="preserve">zadań z zakresu </w:t>
      </w:r>
      <w:r w:rsidRPr="00CC1FC3">
        <w:rPr>
          <w:b/>
        </w:rPr>
        <w:t>rehab</w:t>
      </w:r>
      <w:r w:rsidR="00F63BF5" w:rsidRPr="00CC1FC3">
        <w:rPr>
          <w:b/>
        </w:rPr>
        <w:t>ilitacji społecznej w 2015 roku</w:t>
      </w:r>
    </w:p>
    <w:p w:rsidR="00CC1FC3" w:rsidRDefault="00CC1FC3" w:rsidP="00196FAA">
      <w:pPr>
        <w:tabs>
          <w:tab w:val="left" w:pos="-142"/>
        </w:tabs>
        <w:jc w:val="both"/>
        <w:rPr>
          <w:b/>
        </w:rPr>
      </w:pPr>
    </w:p>
    <w:p w:rsidR="002A1DD2" w:rsidRDefault="002A1DD2" w:rsidP="00196FAA">
      <w:pPr>
        <w:tabs>
          <w:tab w:val="left" w:pos="-142"/>
        </w:tabs>
        <w:jc w:val="both"/>
        <w:rPr>
          <w:b/>
        </w:rPr>
      </w:pPr>
    </w:p>
    <w:p w:rsidR="007F2B8C" w:rsidRDefault="00C710CF" w:rsidP="00196FAA">
      <w:pPr>
        <w:tabs>
          <w:tab w:val="left" w:pos="-142"/>
        </w:tabs>
        <w:jc w:val="both"/>
        <w:rPr>
          <w:b/>
        </w:rPr>
      </w:pPr>
      <w:r>
        <w:rPr>
          <w:b/>
        </w:rPr>
        <w:t xml:space="preserve">I </w:t>
      </w:r>
      <w:r w:rsidR="007F2B8C">
        <w:rPr>
          <w:b/>
        </w:rPr>
        <w:t xml:space="preserve">Turnusy </w:t>
      </w:r>
      <w:r>
        <w:rPr>
          <w:b/>
        </w:rPr>
        <w:t>rehabilitacyjne</w:t>
      </w:r>
    </w:p>
    <w:p w:rsidR="007F2B8C" w:rsidRDefault="007F2B8C" w:rsidP="00196FAA">
      <w:pPr>
        <w:tabs>
          <w:tab w:val="left" w:pos="-142"/>
        </w:tabs>
        <w:jc w:val="both"/>
        <w:rPr>
          <w:b/>
        </w:rPr>
      </w:pPr>
    </w:p>
    <w:p w:rsidR="00196FAA" w:rsidRPr="007F2B8C" w:rsidRDefault="007F2B8C" w:rsidP="007F2B8C">
      <w:pPr>
        <w:pStyle w:val="Akapitzlist"/>
        <w:numPr>
          <w:ilvl w:val="0"/>
          <w:numId w:val="33"/>
        </w:numPr>
        <w:tabs>
          <w:tab w:val="left" w:pos="-142"/>
        </w:tabs>
        <w:spacing w:after="0"/>
        <w:ind w:left="567"/>
        <w:jc w:val="both"/>
        <w:rPr>
          <w:rFonts w:ascii="Times New Roman" w:hAnsi="Times New Roman"/>
        </w:rPr>
      </w:pPr>
      <w:r w:rsidRPr="007F2B8C">
        <w:rPr>
          <w:rFonts w:ascii="Times New Roman" w:hAnsi="Times New Roman"/>
        </w:rPr>
        <w:t>Dofinansowanie będzie przy</w:t>
      </w:r>
      <w:r w:rsidR="008A1879">
        <w:rPr>
          <w:rFonts w:ascii="Times New Roman" w:hAnsi="Times New Roman"/>
        </w:rPr>
        <w:t>znawane osobom niepełnosprawnym</w:t>
      </w:r>
      <w:r w:rsidRPr="007F2B8C">
        <w:rPr>
          <w:rFonts w:ascii="Times New Roman" w:hAnsi="Times New Roman"/>
        </w:rPr>
        <w:t xml:space="preserve"> i ich opiekunom, według następując</w:t>
      </w:r>
      <w:r w:rsidR="00CC7705">
        <w:rPr>
          <w:rFonts w:ascii="Times New Roman" w:hAnsi="Times New Roman"/>
        </w:rPr>
        <w:t>ych priorytetów</w:t>
      </w:r>
      <w:r w:rsidRPr="007F2B8C">
        <w:rPr>
          <w:rFonts w:ascii="Times New Roman" w:hAnsi="Times New Roman"/>
        </w:rPr>
        <w:t xml:space="preserve">: </w:t>
      </w:r>
      <w:r w:rsidR="00196FAA" w:rsidRPr="007F2B8C">
        <w:rPr>
          <w:rFonts w:ascii="Times New Roman" w:hAnsi="Times New Roman"/>
        </w:rPr>
        <w:t xml:space="preserve"> </w:t>
      </w:r>
    </w:p>
    <w:p w:rsidR="00420963" w:rsidRPr="007F2B8C" w:rsidRDefault="0099397B" w:rsidP="007F2B8C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</w:rPr>
        <w:t>o</w:t>
      </w:r>
      <w:r w:rsidR="00C76926">
        <w:rPr>
          <w:rFonts w:ascii="Times New Roman" w:hAnsi="Times New Roman"/>
        </w:rPr>
        <w:t xml:space="preserve">soby niepełnosprawne </w:t>
      </w:r>
      <w:r w:rsidR="00196FAA" w:rsidRPr="007F2B8C">
        <w:rPr>
          <w:rFonts w:ascii="Times New Roman" w:hAnsi="Times New Roman"/>
        </w:rPr>
        <w:t xml:space="preserve">w wieku do 16 roku życia oraz osoby niepełnosprawne w wieku </w:t>
      </w:r>
      <w:r w:rsidR="00196FAA" w:rsidRPr="007F2B8C">
        <w:rPr>
          <w:rFonts w:ascii="Times New Roman" w:hAnsi="Times New Roman"/>
        </w:rPr>
        <w:br/>
        <w:t>16 - 24 lat uczące się i niepracujące bez względu na stopień niepełnosprawności</w:t>
      </w:r>
      <w:r>
        <w:rPr>
          <w:rFonts w:ascii="Times New Roman" w:hAnsi="Times New Roman"/>
        </w:rPr>
        <w:t>,</w:t>
      </w:r>
      <w:r w:rsidR="00196FAA" w:rsidRPr="007F2B8C">
        <w:rPr>
          <w:rFonts w:ascii="Times New Roman" w:hAnsi="Times New Roman"/>
        </w:rPr>
        <w:t xml:space="preserve"> </w:t>
      </w:r>
    </w:p>
    <w:p w:rsidR="00420963" w:rsidRPr="007F2B8C" w:rsidRDefault="0099397B" w:rsidP="007F2B8C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420963" w:rsidRPr="007F2B8C">
        <w:rPr>
          <w:rFonts w:ascii="Times New Roman" w:hAnsi="Times New Roman"/>
        </w:rPr>
        <w:t>soby niepełnosprawne, które posiadają znaczny</w:t>
      </w:r>
      <w:r w:rsidR="00D827E2" w:rsidRPr="007F2B8C">
        <w:rPr>
          <w:rFonts w:ascii="Times New Roman" w:hAnsi="Times New Roman"/>
        </w:rPr>
        <w:t xml:space="preserve"> </w:t>
      </w:r>
      <w:r w:rsidR="00420963" w:rsidRPr="007F2B8C">
        <w:rPr>
          <w:rFonts w:ascii="Times New Roman" w:hAnsi="Times New Roman"/>
        </w:rPr>
        <w:t xml:space="preserve">stopień niepełnosprawności bądź orzeczenie równoważne i nigdy do tej pory </w:t>
      </w:r>
      <w:r>
        <w:rPr>
          <w:rFonts w:ascii="Times New Roman" w:hAnsi="Times New Roman"/>
        </w:rPr>
        <w:t>nie korzystały z dofinansowania,</w:t>
      </w:r>
    </w:p>
    <w:p w:rsidR="00420963" w:rsidRPr="007F2B8C" w:rsidRDefault="0099397B" w:rsidP="007F2B8C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420963" w:rsidRPr="007F2B8C">
        <w:rPr>
          <w:rFonts w:ascii="Times New Roman" w:hAnsi="Times New Roman"/>
        </w:rPr>
        <w:t>soby niepełnosprawne, które posiadają znaczny</w:t>
      </w:r>
      <w:r w:rsidR="00D827E2" w:rsidRPr="007F2B8C">
        <w:rPr>
          <w:rFonts w:ascii="Times New Roman" w:hAnsi="Times New Roman"/>
        </w:rPr>
        <w:t xml:space="preserve"> </w:t>
      </w:r>
      <w:r w:rsidR="00420963" w:rsidRPr="007F2B8C">
        <w:rPr>
          <w:rFonts w:ascii="Times New Roman" w:hAnsi="Times New Roman"/>
        </w:rPr>
        <w:t xml:space="preserve">stopień niepełnosprawności bądź orzeczenie równoważne i ostatni raz korzystały z dofinansowania w roku 2012 </w:t>
      </w:r>
      <w:r w:rsidR="00D827E2" w:rsidRPr="007F2B8C">
        <w:rPr>
          <w:rFonts w:ascii="Times New Roman" w:hAnsi="Times New Roman"/>
        </w:rPr>
        <w:t xml:space="preserve">i </w:t>
      </w:r>
      <w:r w:rsidR="00420963" w:rsidRPr="007F2B8C">
        <w:rPr>
          <w:rFonts w:ascii="Times New Roman" w:hAnsi="Times New Roman"/>
        </w:rPr>
        <w:t>w latach wcześniejszych.</w:t>
      </w:r>
    </w:p>
    <w:p w:rsidR="007F2B8C" w:rsidRPr="007F2B8C" w:rsidRDefault="007F2B8C" w:rsidP="007F2B8C">
      <w:pPr>
        <w:pStyle w:val="Akapitzlist"/>
        <w:ind w:left="644"/>
        <w:jc w:val="both"/>
        <w:rPr>
          <w:rFonts w:ascii="Times New Roman" w:hAnsi="Times New Roman"/>
        </w:rPr>
      </w:pPr>
    </w:p>
    <w:p w:rsidR="00196FAA" w:rsidRPr="007F2B8C" w:rsidRDefault="00196FAA" w:rsidP="007F2B8C">
      <w:pPr>
        <w:pStyle w:val="Akapitzlist"/>
        <w:numPr>
          <w:ilvl w:val="0"/>
          <w:numId w:val="33"/>
        </w:numPr>
        <w:ind w:left="567" w:hanging="283"/>
        <w:jc w:val="both"/>
        <w:rPr>
          <w:rFonts w:ascii="Times New Roman" w:hAnsi="Times New Roman"/>
        </w:rPr>
      </w:pPr>
      <w:r w:rsidRPr="007F2B8C">
        <w:rPr>
          <w:rFonts w:ascii="Times New Roman" w:eastAsia="Times New Roman" w:hAnsi="Times New Roman"/>
          <w:lang w:eastAsia="pl-PL"/>
        </w:rPr>
        <w:t xml:space="preserve">Wysokość dofinansowania uczestnictwa osób niepełnosprawnych oraz pobytu ich opiekunów </w:t>
      </w:r>
      <w:r w:rsidRPr="007F2B8C">
        <w:rPr>
          <w:rFonts w:ascii="Times New Roman" w:eastAsia="Times New Roman" w:hAnsi="Times New Roman"/>
          <w:lang w:eastAsia="pl-PL"/>
        </w:rPr>
        <w:br/>
        <w:t xml:space="preserve">w turnusach rehabilitacyjnych zostaje  obniżona o 20%, zgodnie z § 6 ust. 3 </w:t>
      </w:r>
      <w:r w:rsidRPr="007F2B8C">
        <w:rPr>
          <w:rFonts w:ascii="Times New Roman" w:hAnsi="Times New Roman"/>
        </w:rPr>
        <w:t>rozporządzeniem Ministra Pracy i Polityki Społecznej z dnia 15 listopada 2007 r. w sprawie turnusów rehabilitacyjnych (Dz. U. z 2007 r., Nr 230, poz. 1694 ze zm.).</w:t>
      </w:r>
      <w:r w:rsidRPr="007F2B8C">
        <w:rPr>
          <w:rFonts w:ascii="Times New Roman" w:hAnsi="Times New Roman"/>
          <w:b/>
        </w:rPr>
        <w:t xml:space="preserve"> </w:t>
      </w:r>
    </w:p>
    <w:p w:rsidR="007F2B8C" w:rsidRPr="007F2B8C" w:rsidRDefault="007F2B8C" w:rsidP="007F2B8C">
      <w:pPr>
        <w:pStyle w:val="Akapitzlist"/>
        <w:ind w:left="567"/>
        <w:jc w:val="both"/>
        <w:rPr>
          <w:rFonts w:ascii="Times New Roman" w:hAnsi="Times New Roman"/>
        </w:rPr>
      </w:pPr>
    </w:p>
    <w:p w:rsidR="00196FAA" w:rsidRPr="007F2B8C" w:rsidRDefault="002F1C53" w:rsidP="007F2B8C">
      <w:pPr>
        <w:pStyle w:val="Akapitzlist"/>
        <w:numPr>
          <w:ilvl w:val="0"/>
          <w:numId w:val="33"/>
        </w:numPr>
        <w:ind w:left="567" w:hanging="283"/>
        <w:jc w:val="both"/>
        <w:rPr>
          <w:rFonts w:ascii="Times New Roman" w:hAnsi="Times New Roman"/>
        </w:rPr>
      </w:pPr>
      <w:r w:rsidRPr="007F2B8C">
        <w:rPr>
          <w:rFonts w:ascii="Times New Roman" w:eastAsia="Times New Roman" w:hAnsi="Times New Roman"/>
          <w:lang w:eastAsia="pl-PL"/>
        </w:rPr>
        <w:t>Wnioski będą dofinansowywane</w:t>
      </w:r>
      <w:r w:rsidR="00196FAA" w:rsidRPr="007F2B8C">
        <w:rPr>
          <w:rFonts w:ascii="Times New Roman" w:eastAsia="Times New Roman" w:hAnsi="Times New Roman"/>
          <w:lang w:eastAsia="pl-PL"/>
        </w:rPr>
        <w:t xml:space="preserve"> według kolejności wpływu z zachowaniem ww. priorytetów</w:t>
      </w:r>
      <w:r w:rsidR="00D827E2" w:rsidRPr="007F2B8C">
        <w:rPr>
          <w:rFonts w:ascii="Times New Roman" w:eastAsia="Times New Roman" w:hAnsi="Times New Roman"/>
          <w:lang w:eastAsia="pl-PL"/>
        </w:rPr>
        <w:t xml:space="preserve"> </w:t>
      </w:r>
      <w:r w:rsidR="00D827E2" w:rsidRPr="007F2B8C">
        <w:rPr>
          <w:rFonts w:ascii="Times New Roman" w:eastAsia="Times New Roman" w:hAnsi="Times New Roman"/>
          <w:lang w:eastAsia="pl-PL"/>
        </w:rPr>
        <w:br/>
        <w:t>i do wykorzystania</w:t>
      </w:r>
      <w:r w:rsidR="00411D6E" w:rsidRPr="007F2B8C">
        <w:rPr>
          <w:rFonts w:ascii="Times New Roman" w:eastAsia="Times New Roman" w:hAnsi="Times New Roman"/>
          <w:lang w:eastAsia="pl-PL"/>
        </w:rPr>
        <w:t xml:space="preserve"> środków przeznac</w:t>
      </w:r>
      <w:r w:rsidRPr="007F2B8C">
        <w:rPr>
          <w:rFonts w:ascii="Times New Roman" w:eastAsia="Times New Roman" w:hAnsi="Times New Roman"/>
          <w:lang w:eastAsia="pl-PL"/>
        </w:rPr>
        <w:t>zonych na realizację ww. zadania</w:t>
      </w:r>
      <w:r w:rsidR="00196FAA" w:rsidRPr="007F2B8C">
        <w:rPr>
          <w:rFonts w:ascii="Times New Roman" w:eastAsia="Times New Roman" w:hAnsi="Times New Roman"/>
          <w:lang w:eastAsia="pl-PL"/>
        </w:rPr>
        <w:t xml:space="preserve">. </w:t>
      </w:r>
    </w:p>
    <w:p w:rsidR="00C47D4A" w:rsidRDefault="00C47D4A" w:rsidP="00C47D4A">
      <w:pPr>
        <w:tabs>
          <w:tab w:val="left" w:pos="-284"/>
        </w:tabs>
        <w:spacing w:line="276" w:lineRule="auto"/>
        <w:ind w:left="414"/>
        <w:jc w:val="both"/>
        <w:rPr>
          <w:b/>
        </w:rPr>
      </w:pPr>
    </w:p>
    <w:p w:rsidR="007F2B8C" w:rsidRPr="007F2B8C" w:rsidRDefault="00CC1FC3" w:rsidP="00196FAA">
      <w:pPr>
        <w:tabs>
          <w:tab w:val="left" w:pos="-284"/>
        </w:tabs>
        <w:spacing w:line="276" w:lineRule="auto"/>
        <w:jc w:val="both"/>
        <w:rPr>
          <w:b/>
        </w:rPr>
      </w:pPr>
      <w:r>
        <w:rPr>
          <w:b/>
        </w:rPr>
        <w:t xml:space="preserve">II  </w:t>
      </w:r>
      <w:r w:rsidR="007F2B8C" w:rsidRPr="007F2B8C">
        <w:rPr>
          <w:b/>
        </w:rPr>
        <w:t>Z</w:t>
      </w:r>
      <w:r>
        <w:rPr>
          <w:b/>
        </w:rPr>
        <w:t>aopatrzenie</w:t>
      </w:r>
      <w:r w:rsidR="00196FAA" w:rsidRPr="007F2B8C">
        <w:rPr>
          <w:b/>
        </w:rPr>
        <w:t xml:space="preserve"> w przedmioty ortopedyczne, ś</w:t>
      </w:r>
      <w:r>
        <w:rPr>
          <w:b/>
        </w:rPr>
        <w:t xml:space="preserve">rodki pomocnicze i </w:t>
      </w:r>
      <w:r w:rsidR="007F2B8C">
        <w:rPr>
          <w:b/>
        </w:rPr>
        <w:t xml:space="preserve">sprzęt </w:t>
      </w:r>
      <w:r w:rsidR="00586079" w:rsidRPr="007F2B8C">
        <w:rPr>
          <w:b/>
        </w:rPr>
        <w:t>rehabilitacyjny</w:t>
      </w:r>
    </w:p>
    <w:p w:rsidR="00196FAA" w:rsidRDefault="00586079" w:rsidP="00196FAA">
      <w:pPr>
        <w:tabs>
          <w:tab w:val="left" w:pos="-284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196FAA" w:rsidRDefault="00196FAA" w:rsidP="00196FAA">
      <w:pPr>
        <w:pStyle w:val="Akapitzlist"/>
        <w:numPr>
          <w:ilvl w:val="0"/>
          <w:numId w:val="2"/>
        </w:numPr>
        <w:spacing w:after="0"/>
        <w:ind w:left="567" w:hanging="29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Dofinansowanie do przedmiotów ortopedycznych i środków pomocniczych, </w:t>
      </w:r>
      <w:r>
        <w:rPr>
          <w:rFonts w:ascii="Times New Roman" w:eastAsia="Times New Roman" w:hAnsi="Times New Roman"/>
          <w:b/>
          <w:lang w:eastAsia="pl-PL"/>
        </w:rPr>
        <w:t>z wyłączeniem   aparatów słuchowych</w:t>
      </w:r>
      <w:r>
        <w:rPr>
          <w:rFonts w:ascii="Times New Roman" w:eastAsia="Times New Roman" w:hAnsi="Times New Roman"/>
          <w:lang w:eastAsia="pl-PL"/>
        </w:rPr>
        <w:t>, ustala się  w wysokości:</w:t>
      </w:r>
    </w:p>
    <w:p w:rsidR="00196FAA" w:rsidRDefault="00196FAA" w:rsidP="00196FAA">
      <w:pPr>
        <w:pStyle w:val="Akapitzlist"/>
        <w:spacing w:after="0"/>
        <w:ind w:left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-  </w:t>
      </w:r>
      <w:r>
        <w:rPr>
          <w:rFonts w:ascii="Times New Roman" w:eastAsia="Times New Roman" w:hAnsi="Times New Roman"/>
          <w:lang w:eastAsia="pl-PL"/>
        </w:rPr>
        <w:t xml:space="preserve">do </w:t>
      </w:r>
      <w:r w:rsidR="00143CB1">
        <w:rPr>
          <w:rFonts w:ascii="Times New Roman" w:eastAsia="Times New Roman" w:hAnsi="Times New Roman"/>
          <w:lang w:eastAsia="pl-PL"/>
        </w:rPr>
        <w:t>9</w:t>
      </w:r>
      <w:r>
        <w:rPr>
          <w:rFonts w:ascii="Times New Roman" w:eastAsia="Times New Roman" w:hAnsi="Times New Roman"/>
          <w:lang w:eastAsia="pl-PL"/>
        </w:rPr>
        <w:t>0 % udziału własnego osoby niepełnosprawnej w limicie ceny ustalonym na podstawie przepisów r</w:t>
      </w:r>
      <w:r>
        <w:rPr>
          <w:rFonts w:ascii="Times New Roman" w:hAnsi="Times New Roman"/>
        </w:rPr>
        <w:t>ozporządzenia Ministra Zdrowia w sprawie z dnia 17 grudnia 2013r. w sprawie wykazu wyrobów medy</w:t>
      </w:r>
      <w:r w:rsidR="00BE5842">
        <w:rPr>
          <w:rFonts w:ascii="Times New Roman" w:hAnsi="Times New Roman"/>
        </w:rPr>
        <w:t>cznych wydawanych na zlecenie (Dz. U. z 2013r,. poz. 1565</w:t>
      </w:r>
      <w:r>
        <w:rPr>
          <w:rFonts w:ascii="Times New Roman" w:hAnsi="Times New Roman"/>
        </w:rPr>
        <w:t>)</w:t>
      </w:r>
      <w:r>
        <w:rPr>
          <w:rFonts w:ascii="Times New Roman" w:eastAsia="Times New Roman" w:hAnsi="Times New Roman"/>
          <w:lang w:eastAsia="pl-PL"/>
        </w:rPr>
        <w:t xml:space="preserve">, jeżeli taki udział jest wymagany,   </w:t>
      </w:r>
    </w:p>
    <w:p w:rsidR="00BE1F96" w:rsidRDefault="00196FAA" w:rsidP="00BE1F96">
      <w:pPr>
        <w:pStyle w:val="Akapitzlist"/>
        <w:tabs>
          <w:tab w:val="left" w:pos="851"/>
        </w:tabs>
        <w:spacing w:after="0"/>
        <w:ind w:left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- </w:t>
      </w:r>
      <w:r>
        <w:rPr>
          <w:rFonts w:ascii="Times New Roman" w:eastAsia="Times New Roman" w:hAnsi="Times New Roman"/>
          <w:lang w:eastAsia="pl-PL"/>
        </w:rPr>
        <w:t xml:space="preserve"> do 80 % sumy kwoty limitu wyznaczonego przez NFZ oraz wymaganego udziału własnego osoby niepełnosprawnej w zakupie tych przedmiotów i środków, jeżeli cena zakupu jest wyższa niż ustalony limit.  </w:t>
      </w:r>
    </w:p>
    <w:p w:rsidR="007F2B8C" w:rsidRPr="00BE1F96" w:rsidRDefault="007F2B8C" w:rsidP="00BE1F96">
      <w:pPr>
        <w:pStyle w:val="Akapitzlist"/>
        <w:tabs>
          <w:tab w:val="left" w:pos="851"/>
        </w:tabs>
        <w:spacing w:after="0"/>
        <w:ind w:left="567"/>
        <w:jc w:val="both"/>
        <w:rPr>
          <w:rFonts w:ascii="Times New Roman" w:eastAsia="Times New Roman" w:hAnsi="Times New Roman"/>
          <w:lang w:eastAsia="pl-PL"/>
        </w:rPr>
      </w:pPr>
    </w:p>
    <w:p w:rsidR="00196FAA" w:rsidRDefault="00196FAA" w:rsidP="00196FAA">
      <w:pPr>
        <w:pStyle w:val="Akapitzlist"/>
        <w:numPr>
          <w:ilvl w:val="0"/>
          <w:numId w:val="2"/>
        </w:numPr>
        <w:spacing w:after="0"/>
        <w:ind w:left="567" w:hanging="29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Dofinansowanie do </w:t>
      </w:r>
      <w:r>
        <w:rPr>
          <w:rFonts w:ascii="Times New Roman" w:eastAsia="Times New Roman" w:hAnsi="Times New Roman"/>
          <w:b/>
          <w:lang w:eastAsia="pl-PL"/>
        </w:rPr>
        <w:t>aparatów słuchowych</w:t>
      </w:r>
      <w:r>
        <w:rPr>
          <w:rFonts w:ascii="Times New Roman" w:eastAsia="Times New Roman" w:hAnsi="Times New Roman"/>
          <w:lang w:eastAsia="pl-PL"/>
        </w:rPr>
        <w:t>, ustala się  w wysokości:</w:t>
      </w:r>
    </w:p>
    <w:p w:rsidR="00196FAA" w:rsidRDefault="00196FAA" w:rsidP="00196FAA">
      <w:pPr>
        <w:pStyle w:val="Akapitzlist"/>
        <w:spacing w:after="0"/>
        <w:ind w:left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-  </w:t>
      </w:r>
      <w:r>
        <w:rPr>
          <w:rFonts w:ascii="Times New Roman" w:eastAsia="Times New Roman" w:hAnsi="Times New Roman"/>
          <w:lang w:eastAsia="pl-PL"/>
        </w:rPr>
        <w:t>do 65 % udziału własnego osoby niepełnosprawnej w limicie ceny ustalonym na podstawie przepisów r</w:t>
      </w:r>
      <w:r>
        <w:rPr>
          <w:rFonts w:ascii="Times New Roman" w:hAnsi="Times New Roman"/>
        </w:rPr>
        <w:t xml:space="preserve">ozporządzenia Ministra Zdrowia w sprawie w sprawie z dnia 17 grudnia 2013r. </w:t>
      </w:r>
      <w:r>
        <w:rPr>
          <w:rFonts w:ascii="Times New Roman" w:hAnsi="Times New Roman"/>
        </w:rPr>
        <w:br/>
        <w:t>w sprawie wykazu wyrobów medy</w:t>
      </w:r>
      <w:r w:rsidR="00BE5842">
        <w:rPr>
          <w:rFonts w:ascii="Times New Roman" w:hAnsi="Times New Roman"/>
        </w:rPr>
        <w:t>cznych wydawanych na zlecenie (</w:t>
      </w:r>
      <w:r>
        <w:rPr>
          <w:rFonts w:ascii="Times New Roman" w:hAnsi="Times New Roman"/>
        </w:rPr>
        <w:t>Dz. U. z 2013r,. poz. 1565)</w:t>
      </w:r>
      <w:r>
        <w:rPr>
          <w:rFonts w:ascii="Times New Roman" w:eastAsia="Times New Roman" w:hAnsi="Times New Roman"/>
          <w:lang w:eastAsia="pl-PL"/>
        </w:rPr>
        <w:t xml:space="preserve">, jeżeli taki udział jest wymagany,   </w:t>
      </w:r>
    </w:p>
    <w:p w:rsidR="00196FAA" w:rsidRPr="0099397B" w:rsidRDefault="00196FAA" w:rsidP="0099397B">
      <w:pPr>
        <w:pStyle w:val="Akapitzlist"/>
        <w:tabs>
          <w:tab w:val="left" w:pos="851"/>
        </w:tabs>
        <w:spacing w:after="0"/>
        <w:ind w:left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- </w:t>
      </w:r>
      <w:r>
        <w:rPr>
          <w:rFonts w:ascii="Times New Roman" w:eastAsia="Times New Roman" w:hAnsi="Times New Roman"/>
          <w:lang w:eastAsia="pl-PL"/>
        </w:rPr>
        <w:t xml:space="preserve"> do </w:t>
      </w:r>
      <w:r w:rsidR="00143CB1">
        <w:rPr>
          <w:rFonts w:ascii="Times New Roman" w:eastAsia="Times New Roman" w:hAnsi="Times New Roman"/>
          <w:lang w:eastAsia="pl-PL"/>
        </w:rPr>
        <w:t>55</w:t>
      </w:r>
      <w:r>
        <w:rPr>
          <w:rFonts w:ascii="Times New Roman" w:eastAsia="Times New Roman" w:hAnsi="Times New Roman"/>
          <w:lang w:eastAsia="pl-PL"/>
        </w:rPr>
        <w:t xml:space="preserve"> % sumy kwoty limitu wyznaczonego przez NFZ oraz wymaganego udziału własnego osoby niepełnosprawnej w zakupie tych przedmiotów i środków, jeżeli cena zakupu jest wyższa niż ustalony limit.  </w:t>
      </w:r>
    </w:p>
    <w:p w:rsidR="00196FAA" w:rsidRDefault="007F2B8C" w:rsidP="007F2B8C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 dofinansowanie do sprzętu rehabilitacyjnego mogą ubiegać się osoby niepełnosprawne </w:t>
      </w:r>
      <w:r>
        <w:rPr>
          <w:rFonts w:ascii="Times New Roman" w:hAnsi="Times New Roman"/>
        </w:rPr>
        <w:br/>
        <w:t xml:space="preserve">stosownie do potrzeb wynikających z niepełnosprawności (zaświadczenie lekarskie lekarza specjalisty stwierdzające zasadność zakupu sprzętu) posiadający ważne orzeczenie </w:t>
      </w:r>
      <w:r>
        <w:rPr>
          <w:rFonts w:ascii="Times New Roman" w:hAnsi="Times New Roman"/>
        </w:rPr>
        <w:br/>
        <w:t xml:space="preserve">o zaliczeniu do znacznego i umiarkowanego stopnia niepełnosprawności bądź  równoważne oraz osoby  niepełnosprawne do 16 lat albo w wieku do 24 lat uczące się  i niepracujące </w:t>
      </w:r>
      <w:r>
        <w:rPr>
          <w:rFonts w:ascii="Times New Roman" w:hAnsi="Times New Roman"/>
        </w:rPr>
        <w:br/>
        <w:t xml:space="preserve">bez względu na  stopień niepełnosprawności. </w:t>
      </w:r>
    </w:p>
    <w:p w:rsidR="007F2B8C" w:rsidRDefault="007F2B8C" w:rsidP="007F2B8C">
      <w:pPr>
        <w:pStyle w:val="Akapitzlist"/>
        <w:spacing w:after="0"/>
        <w:ind w:left="567"/>
        <w:jc w:val="both"/>
        <w:rPr>
          <w:rFonts w:ascii="Times New Roman" w:hAnsi="Times New Roman"/>
        </w:rPr>
      </w:pPr>
    </w:p>
    <w:p w:rsidR="007F2B8C" w:rsidRDefault="007F2B8C" w:rsidP="007F2B8C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Dofinansowania zaopatrzenia w sprzęt rehabil</w:t>
      </w:r>
      <w:r w:rsidR="00CC1FC3">
        <w:rPr>
          <w:rFonts w:ascii="Times New Roman" w:hAnsi="Times New Roman"/>
        </w:rPr>
        <w:t>itacyjny ustala się w wysokości</w:t>
      </w:r>
      <w:r>
        <w:rPr>
          <w:rFonts w:ascii="Times New Roman" w:hAnsi="Times New Roman"/>
        </w:rPr>
        <w:t>:</w:t>
      </w:r>
    </w:p>
    <w:p w:rsidR="007F2B8C" w:rsidRDefault="007F2B8C" w:rsidP="007F2B8C">
      <w:pPr>
        <w:pStyle w:val="Akapitzlist"/>
        <w:spacing w:after="0"/>
        <w:ind w:left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lang w:eastAsia="pl-PL"/>
        </w:rPr>
        <w:t>do 60% wartości sprzętu rehabilitacyjnego, nie więcej jednak niż do wysokości pięciokrotnego przeciętnego wynagrodzenia.</w:t>
      </w:r>
    </w:p>
    <w:p w:rsidR="00196FAA" w:rsidRDefault="00196FAA" w:rsidP="00196FAA">
      <w:pPr>
        <w:pStyle w:val="Akapitzlist"/>
        <w:spacing w:after="0"/>
        <w:ind w:left="567" w:hanging="283"/>
        <w:jc w:val="both"/>
        <w:rPr>
          <w:rFonts w:ascii="Times New Roman" w:hAnsi="Times New Roman"/>
        </w:rPr>
      </w:pPr>
    </w:p>
    <w:p w:rsidR="00196FAA" w:rsidRDefault="00C56405" w:rsidP="00196FAA">
      <w:pPr>
        <w:spacing w:line="276" w:lineRule="auto"/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196FAA" w:rsidRPr="00196FAA">
        <w:rPr>
          <w:b/>
          <w:sz w:val="22"/>
          <w:szCs w:val="22"/>
        </w:rPr>
        <w:t xml:space="preserve">. </w:t>
      </w:r>
      <w:r w:rsidR="00196FAA" w:rsidRPr="00196FAA">
        <w:rPr>
          <w:sz w:val="22"/>
          <w:szCs w:val="22"/>
        </w:rPr>
        <w:t xml:space="preserve">Wnioskodawca może ubiegać się w roku o jeden rodzaj sprzętu rehabilitacyjnego służącego </w:t>
      </w:r>
      <w:r w:rsidR="00196FAA" w:rsidRPr="00196FAA">
        <w:rPr>
          <w:sz w:val="22"/>
          <w:szCs w:val="22"/>
        </w:rPr>
        <w:br/>
        <w:t xml:space="preserve">     do rehabilitacji w warunkach domowych.  </w:t>
      </w:r>
    </w:p>
    <w:p w:rsidR="00143CB1" w:rsidRDefault="00143CB1" w:rsidP="00196FAA">
      <w:pPr>
        <w:spacing w:line="276" w:lineRule="auto"/>
        <w:ind w:left="284"/>
        <w:jc w:val="both"/>
        <w:rPr>
          <w:sz w:val="22"/>
          <w:szCs w:val="22"/>
        </w:rPr>
      </w:pPr>
    </w:p>
    <w:p w:rsidR="00411D6E" w:rsidRPr="00411D6E" w:rsidRDefault="00BE5842" w:rsidP="00C56405">
      <w:pPr>
        <w:pStyle w:val="Akapitzlist"/>
        <w:numPr>
          <w:ilvl w:val="0"/>
          <w:numId w:val="25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Wnioski będą dofinansowywane</w:t>
      </w:r>
      <w:r w:rsidR="00411D6E" w:rsidRPr="00411D6E">
        <w:rPr>
          <w:rFonts w:ascii="Times New Roman" w:hAnsi="Times New Roman"/>
        </w:rPr>
        <w:t xml:space="preserve"> według kolejności wpływu z zachowaniem ww. priorytetów </w:t>
      </w:r>
      <w:r w:rsidR="00411D6E" w:rsidRPr="00411D6E">
        <w:rPr>
          <w:rFonts w:ascii="Times New Roman" w:hAnsi="Times New Roman"/>
        </w:rPr>
        <w:br/>
        <w:t>i do wykorzystania środków przeznaczonych na realizację ww. zadani</w:t>
      </w:r>
      <w:r w:rsidR="00006D27">
        <w:rPr>
          <w:rFonts w:ascii="Times New Roman" w:hAnsi="Times New Roman"/>
        </w:rPr>
        <w:t>a</w:t>
      </w:r>
      <w:r w:rsidR="00411D6E" w:rsidRPr="00411D6E">
        <w:rPr>
          <w:rFonts w:ascii="Times New Roman" w:hAnsi="Times New Roman"/>
        </w:rPr>
        <w:t xml:space="preserve">. </w:t>
      </w:r>
    </w:p>
    <w:p w:rsidR="0095356A" w:rsidRDefault="0095356A" w:rsidP="00196FAA">
      <w:pPr>
        <w:spacing w:line="276" w:lineRule="auto"/>
        <w:jc w:val="both"/>
        <w:rPr>
          <w:b/>
          <w:sz w:val="22"/>
          <w:szCs w:val="22"/>
        </w:rPr>
      </w:pPr>
    </w:p>
    <w:p w:rsidR="00196FAA" w:rsidRPr="007F2B8C" w:rsidRDefault="00CC1FC3" w:rsidP="00196FAA">
      <w:pPr>
        <w:spacing w:line="276" w:lineRule="auto"/>
        <w:jc w:val="both"/>
        <w:rPr>
          <w:b/>
        </w:rPr>
      </w:pPr>
      <w:r>
        <w:rPr>
          <w:b/>
        </w:rPr>
        <w:t xml:space="preserve">III  </w:t>
      </w:r>
      <w:r w:rsidR="007F2B8C" w:rsidRPr="007F2B8C">
        <w:rPr>
          <w:b/>
        </w:rPr>
        <w:t>L</w:t>
      </w:r>
      <w:r>
        <w:rPr>
          <w:b/>
        </w:rPr>
        <w:t>ikwidacja</w:t>
      </w:r>
      <w:r w:rsidR="00196FAA" w:rsidRPr="007F2B8C">
        <w:rPr>
          <w:b/>
        </w:rPr>
        <w:t xml:space="preserve"> barier architektonicznych</w:t>
      </w:r>
      <w:r w:rsidR="007F2B8C">
        <w:rPr>
          <w:b/>
        </w:rPr>
        <w:t xml:space="preserve"> </w:t>
      </w:r>
    </w:p>
    <w:p w:rsidR="00196FAA" w:rsidRDefault="00196FAA" w:rsidP="00196FAA">
      <w:pPr>
        <w:spacing w:line="276" w:lineRule="auto"/>
        <w:ind w:left="567"/>
        <w:jc w:val="both"/>
        <w:rPr>
          <w:b/>
        </w:rPr>
      </w:pPr>
    </w:p>
    <w:p w:rsidR="00F86D11" w:rsidRDefault="00CC7705" w:rsidP="00F86D1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Dofinansowanie będzie przyznawane o</w:t>
      </w:r>
      <w:r w:rsidR="001928DF">
        <w:rPr>
          <w:rFonts w:ascii="Times New Roman" w:hAnsi="Times New Roman"/>
        </w:rPr>
        <w:t>sob</w:t>
      </w:r>
      <w:r>
        <w:rPr>
          <w:rFonts w:ascii="Times New Roman" w:hAnsi="Times New Roman"/>
        </w:rPr>
        <w:t xml:space="preserve">om </w:t>
      </w:r>
      <w:r w:rsidR="001928DF">
        <w:rPr>
          <w:rFonts w:ascii="Times New Roman" w:hAnsi="Times New Roman"/>
        </w:rPr>
        <w:t>niepełnosprawn</w:t>
      </w:r>
      <w:r>
        <w:rPr>
          <w:rFonts w:ascii="Times New Roman" w:hAnsi="Times New Roman"/>
        </w:rPr>
        <w:t>ym</w:t>
      </w:r>
      <w:r w:rsidR="00E7145D">
        <w:rPr>
          <w:rFonts w:ascii="Times New Roman" w:hAnsi="Times New Roman"/>
        </w:rPr>
        <w:t xml:space="preserve"> </w:t>
      </w:r>
      <w:r w:rsidR="00334FD4">
        <w:rPr>
          <w:rFonts w:ascii="Times New Roman" w:hAnsi="Times New Roman"/>
        </w:rPr>
        <w:t>mają</w:t>
      </w:r>
      <w:r w:rsidR="00A84633">
        <w:rPr>
          <w:rFonts w:ascii="Times New Roman" w:hAnsi="Times New Roman"/>
        </w:rPr>
        <w:t xml:space="preserve">cym trudności </w:t>
      </w:r>
      <w:r w:rsidR="00A84633">
        <w:rPr>
          <w:rFonts w:ascii="Times New Roman" w:hAnsi="Times New Roman"/>
        </w:rPr>
        <w:br/>
        <w:t>w poruszaniu się</w:t>
      </w:r>
      <w:r w:rsidR="00334FD4">
        <w:rPr>
          <w:rFonts w:ascii="Times New Roman" w:hAnsi="Times New Roman"/>
        </w:rPr>
        <w:t xml:space="preserve"> </w:t>
      </w:r>
      <w:r w:rsidR="00E7145D">
        <w:rPr>
          <w:rFonts w:ascii="Times New Roman" w:hAnsi="Times New Roman"/>
        </w:rPr>
        <w:t xml:space="preserve">według </w:t>
      </w:r>
      <w:r w:rsidR="00E33300">
        <w:rPr>
          <w:rFonts w:ascii="Times New Roman" w:hAnsi="Times New Roman"/>
        </w:rPr>
        <w:t>następujących</w:t>
      </w:r>
      <w:r w:rsidR="00E7145D">
        <w:rPr>
          <w:rFonts w:ascii="Times New Roman" w:hAnsi="Times New Roman"/>
        </w:rPr>
        <w:t xml:space="preserve"> priorytetów:</w:t>
      </w:r>
    </w:p>
    <w:p w:rsidR="00646582" w:rsidRDefault="00E33300" w:rsidP="00054A89">
      <w:pPr>
        <w:pStyle w:val="Akapitzlist"/>
        <w:numPr>
          <w:ilvl w:val="0"/>
          <w:numId w:val="28"/>
        </w:numPr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9F5BF8">
        <w:rPr>
          <w:rFonts w:ascii="Times New Roman" w:hAnsi="Times New Roman"/>
        </w:rPr>
        <w:t>soby</w:t>
      </w:r>
      <w:r w:rsidR="001928DF" w:rsidRPr="00CC7705">
        <w:rPr>
          <w:rFonts w:ascii="Times New Roman" w:hAnsi="Times New Roman"/>
        </w:rPr>
        <w:t xml:space="preserve"> </w:t>
      </w:r>
      <w:r w:rsidRPr="00646582">
        <w:rPr>
          <w:rFonts w:ascii="Times New Roman" w:hAnsi="Times New Roman"/>
        </w:rPr>
        <w:t>posiadające znaczny</w:t>
      </w:r>
      <w:r w:rsidR="007C40ED" w:rsidRPr="00646582">
        <w:rPr>
          <w:rFonts w:ascii="Times New Roman" w:hAnsi="Times New Roman"/>
        </w:rPr>
        <w:t xml:space="preserve"> stopień niepełnosprawności lub</w:t>
      </w:r>
      <w:r w:rsidRPr="00646582">
        <w:rPr>
          <w:rFonts w:ascii="Times New Roman" w:hAnsi="Times New Roman"/>
        </w:rPr>
        <w:t xml:space="preserve"> orzeczenie równoważne oraz osoby niepełnosprawne w wieku do 16 roku życia,</w:t>
      </w:r>
    </w:p>
    <w:p w:rsidR="00334FD4" w:rsidRPr="00334FD4" w:rsidRDefault="009F5BF8" w:rsidP="00054A89">
      <w:pPr>
        <w:pStyle w:val="Akapitzlist"/>
        <w:numPr>
          <w:ilvl w:val="0"/>
          <w:numId w:val="28"/>
        </w:numPr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B602B">
        <w:rPr>
          <w:rFonts w:ascii="Times New Roman" w:hAnsi="Times New Roman"/>
        </w:rPr>
        <w:t>s</w:t>
      </w:r>
      <w:r w:rsidR="00E33300">
        <w:rPr>
          <w:rFonts w:ascii="Times New Roman" w:hAnsi="Times New Roman"/>
        </w:rPr>
        <w:t>oby</w:t>
      </w:r>
      <w:r>
        <w:rPr>
          <w:rFonts w:ascii="Times New Roman" w:hAnsi="Times New Roman"/>
        </w:rPr>
        <w:t xml:space="preserve"> </w:t>
      </w:r>
      <w:r w:rsidR="001928DF" w:rsidRPr="00E33300">
        <w:rPr>
          <w:rFonts w:ascii="Times New Roman" w:hAnsi="Times New Roman"/>
        </w:rPr>
        <w:t>posiadają</w:t>
      </w:r>
      <w:r w:rsidR="00CE4B5C" w:rsidRPr="00E33300">
        <w:rPr>
          <w:rFonts w:ascii="Times New Roman" w:hAnsi="Times New Roman"/>
        </w:rPr>
        <w:t>ce</w:t>
      </w:r>
      <w:r w:rsidR="001928DF" w:rsidRPr="00E33300">
        <w:rPr>
          <w:rFonts w:ascii="Times New Roman" w:hAnsi="Times New Roman"/>
        </w:rPr>
        <w:t xml:space="preserve"> umiarkowany</w:t>
      </w:r>
      <w:r w:rsidR="007C40ED">
        <w:rPr>
          <w:rFonts w:ascii="Times New Roman" w:hAnsi="Times New Roman"/>
        </w:rPr>
        <w:t xml:space="preserve"> stopień niepełnosprawności lub</w:t>
      </w:r>
      <w:r w:rsidR="001928DF" w:rsidRPr="00E33300">
        <w:rPr>
          <w:rFonts w:ascii="Times New Roman" w:hAnsi="Times New Roman"/>
        </w:rPr>
        <w:t xml:space="preserve"> orzecz</w:t>
      </w:r>
      <w:r w:rsidR="00E33300" w:rsidRPr="00E33300">
        <w:rPr>
          <w:rFonts w:ascii="Times New Roman" w:hAnsi="Times New Roman"/>
        </w:rPr>
        <w:t>enie równoważne,</w:t>
      </w:r>
      <w:r>
        <w:rPr>
          <w:rFonts w:ascii="Times New Roman" w:hAnsi="Times New Roman"/>
        </w:rPr>
        <w:t xml:space="preserve"> </w:t>
      </w:r>
      <w:r w:rsidR="00334FD4" w:rsidRPr="00646582">
        <w:rPr>
          <w:rFonts w:ascii="Times New Roman" w:hAnsi="Times New Roman"/>
        </w:rPr>
        <w:t>leżące bądź poruszaj</w:t>
      </w:r>
      <w:r w:rsidR="00334FD4">
        <w:rPr>
          <w:rFonts w:ascii="Times New Roman" w:hAnsi="Times New Roman"/>
        </w:rPr>
        <w:t xml:space="preserve">ące się na wózkach inwalidzkich </w:t>
      </w:r>
      <w:r w:rsidR="0024315E">
        <w:rPr>
          <w:rFonts w:ascii="Times New Roman" w:hAnsi="Times New Roman"/>
        </w:rPr>
        <w:t>bądź</w:t>
      </w:r>
      <w:r w:rsidR="001928DF" w:rsidRPr="009F5BF8">
        <w:rPr>
          <w:rFonts w:ascii="Times New Roman" w:hAnsi="Times New Roman"/>
        </w:rPr>
        <w:t xml:space="preserve"> przy pomocy przedmiotó</w:t>
      </w:r>
      <w:r w:rsidR="00B93F6B" w:rsidRPr="009F5BF8">
        <w:rPr>
          <w:rFonts w:ascii="Times New Roman" w:hAnsi="Times New Roman"/>
        </w:rPr>
        <w:t xml:space="preserve">w </w:t>
      </w:r>
      <w:r w:rsidR="001928DF" w:rsidRPr="009F5BF8">
        <w:rPr>
          <w:rFonts w:ascii="Times New Roman" w:hAnsi="Times New Roman"/>
        </w:rPr>
        <w:t>ortopedycznych, np.: balkoników, kul, podpórek, protez kończyn dolnych i górnych</w:t>
      </w:r>
      <w:r w:rsidR="00A11C58">
        <w:t>.</w:t>
      </w:r>
    </w:p>
    <w:p w:rsidR="009F5BF8" w:rsidRPr="009F5BF8" w:rsidRDefault="009F5BF8" w:rsidP="009F5BF8">
      <w:pPr>
        <w:pStyle w:val="Akapitzlist"/>
        <w:ind w:left="1713"/>
        <w:jc w:val="both"/>
        <w:rPr>
          <w:rFonts w:ascii="Times New Roman" w:hAnsi="Times New Roman"/>
        </w:rPr>
      </w:pPr>
    </w:p>
    <w:p w:rsidR="00196FAA" w:rsidRDefault="00196FAA" w:rsidP="00833395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Wysokość dofinansowania likwidacji barier architektonicznych wynosić będzie maksymalnie do </w:t>
      </w:r>
      <w:r w:rsidR="007F2874">
        <w:rPr>
          <w:rFonts w:ascii="Times New Roman" w:hAnsi="Times New Roman"/>
          <w:b/>
        </w:rPr>
        <w:t>80</w:t>
      </w:r>
      <w:r>
        <w:rPr>
          <w:rFonts w:ascii="Times New Roman" w:hAnsi="Times New Roman"/>
          <w:b/>
        </w:rPr>
        <w:t>%</w:t>
      </w:r>
      <w:r>
        <w:rPr>
          <w:rFonts w:ascii="Times New Roman" w:hAnsi="Times New Roman"/>
        </w:rPr>
        <w:t xml:space="preserve"> wartości poniesionych kosztów, jednakże ustala się limity kwot od których   </w:t>
      </w:r>
      <w:r>
        <w:rPr>
          <w:rFonts w:ascii="Times New Roman" w:hAnsi="Times New Roman"/>
        </w:rPr>
        <w:br/>
        <w:t xml:space="preserve">dofinansowanie będzie naliczane: </w:t>
      </w:r>
    </w:p>
    <w:p w:rsidR="00196FAA" w:rsidRDefault="00476E73" w:rsidP="00196FAA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</w:t>
      </w:r>
      <w:r w:rsidR="00196FAA" w:rsidRPr="000853F6">
        <w:rPr>
          <w:rFonts w:ascii="Times New Roman" w:hAnsi="Times New Roman"/>
        </w:rPr>
        <w:t>4 500,00</w:t>
      </w:r>
      <w:r w:rsidR="00196FAA">
        <w:rPr>
          <w:rFonts w:ascii="Times New Roman" w:hAnsi="Times New Roman"/>
          <w:b/>
        </w:rPr>
        <w:t xml:space="preserve"> </w:t>
      </w:r>
      <w:r w:rsidR="00196FAA">
        <w:rPr>
          <w:rFonts w:ascii="Times New Roman" w:hAnsi="Times New Roman"/>
        </w:rPr>
        <w:t>zł brutto w przypadku dostosowania pomieszczeń łazienki i ubikacji,</w:t>
      </w:r>
      <w:r w:rsidR="002E7739">
        <w:rPr>
          <w:rFonts w:ascii="Times New Roman" w:hAnsi="Times New Roman"/>
        </w:rPr>
        <w:t xml:space="preserve"> tj.</w:t>
      </w:r>
      <w:r w:rsidR="000853F6">
        <w:rPr>
          <w:rFonts w:ascii="Times New Roman" w:hAnsi="Times New Roman"/>
        </w:rPr>
        <w:t xml:space="preserve"> kwota dofinansowania wynosi: </w:t>
      </w:r>
      <w:r w:rsidR="007F2874" w:rsidRPr="007F2874">
        <w:rPr>
          <w:rFonts w:ascii="Times New Roman" w:hAnsi="Times New Roman"/>
          <w:b/>
        </w:rPr>
        <w:t>do</w:t>
      </w:r>
      <w:r w:rsidR="007F2874">
        <w:rPr>
          <w:rFonts w:ascii="Times New Roman" w:hAnsi="Times New Roman"/>
        </w:rPr>
        <w:t xml:space="preserve"> </w:t>
      </w:r>
      <w:r w:rsidR="007F2874">
        <w:rPr>
          <w:rFonts w:ascii="Times New Roman" w:hAnsi="Times New Roman"/>
          <w:b/>
        </w:rPr>
        <w:t>3 6</w:t>
      </w:r>
      <w:r w:rsidR="000853F6" w:rsidRPr="000853F6">
        <w:rPr>
          <w:rFonts w:ascii="Times New Roman" w:hAnsi="Times New Roman"/>
          <w:b/>
        </w:rPr>
        <w:t>00</w:t>
      </w:r>
      <w:r w:rsidR="007F2874">
        <w:rPr>
          <w:rFonts w:ascii="Times New Roman" w:hAnsi="Times New Roman"/>
          <w:b/>
        </w:rPr>
        <w:t xml:space="preserve">,00 </w:t>
      </w:r>
      <w:r w:rsidR="000853F6" w:rsidRPr="000853F6">
        <w:rPr>
          <w:rFonts w:ascii="Times New Roman" w:hAnsi="Times New Roman"/>
          <w:b/>
        </w:rPr>
        <w:t>zł</w:t>
      </w:r>
      <w:r w:rsidR="008F49A6">
        <w:rPr>
          <w:rFonts w:ascii="Times New Roman" w:hAnsi="Times New Roman"/>
        </w:rPr>
        <w:t>,</w:t>
      </w:r>
      <w:r w:rsidR="00BD6CF0">
        <w:rPr>
          <w:rFonts w:ascii="Times New Roman" w:hAnsi="Times New Roman"/>
        </w:rPr>
        <w:t xml:space="preserve"> </w:t>
      </w:r>
      <w:r w:rsidR="00655A4E">
        <w:rPr>
          <w:rFonts w:ascii="Times New Roman" w:hAnsi="Times New Roman"/>
        </w:rPr>
        <w:t xml:space="preserve">   </w:t>
      </w:r>
    </w:p>
    <w:p w:rsidR="008F49A6" w:rsidRPr="008F49A6" w:rsidRDefault="00476E73" w:rsidP="000853F6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</w:t>
      </w:r>
      <w:r w:rsidR="00196FAA" w:rsidRPr="008F49A6">
        <w:rPr>
          <w:rFonts w:ascii="Times New Roman" w:hAnsi="Times New Roman"/>
        </w:rPr>
        <w:t>2 500,00</w:t>
      </w:r>
      <w:r w:rsidR="00196FAA">
        <w:rPr>
          <w:rFonts w:ascii="Times New Roman" w:hAnsi="Times New Roman"/>
        </w:rPr>
        <w:t xml:space="preserve"> zł brutto w przypadku dostosowania ciągów komunikacyjnych (np. korytarz</w:t>
      </w:r>
      <w:r w:rsidR="000853F6">
        <w:rPr>
          <w:rFonts w:ascii="Times New Roman" w:hAnsi="Times New Roman"/>
        </w:rPr>
        <w:t>, przedpokój, schody wejściowe</w:t>
      </w:r>
      <w:r w:rsidR="006D7774">
        <w:rPr>
          <w:rFonts w:ascii="Times New Roman" w:hAnsi="Times New Roman"/>
        </w:rPr>
        <w:t>, taras</w:t>
      </w:r>
      <w:r w:rsidR="00833395">
        <w:rPr>
          <w:rFonts w:ascii="Times New Roman" w:hAnsi="Times New Roman"/>
        </w:rPr>
        <w:t>), tj.</w:t>
      </w:r>
      <w:r w:rsidR="000853F6">
        <w:rPr>
          <w:rFonts w:ascii="Times New Roman" w:hAnsi="Times New Roman"/>
        </w:rPr>
        <w:t xml:space="preserve"> kwota dofinansowania wynosi: </w:t>
      </w:r>
      <w:r w:rsidR="007F2874">
        <w:rPr>
          <w:rFonts w:ascii="Times New Roman" w:hAnsi="Times New Roman"/>
          <w:b/>
        </w:rPr>
        <w:t xml:space="preserve">do </w:t>
      </w:r>
      <w:r w:rsidR="000853F6" w:rsidRPr="000853F6">
        <w:rPr>
          <w:rFonts w:ascii="Times New Roman" w:hAnsi="Times New Roman"/>
          <w:b/>
        </w:rPr>
        <w:t>2</w:t>
      </w:r>
      <w:r w:rsidR="007F2874">
        <w:rPr>
          <w:rFonts w:ascii="Times New Roman" w:hAnsi="Times New Roman"/>
          <w:b/>
        </w:rPr>
        <w:t xml:space="preserve"> 000,00 </w:t>
      </w:r>
      <w:r w:rsidR="000853F6" w:rsidRPr="000853F6">
        <w:rPr>
          <w:rFonts w:ascii="Times New Roman" w:hAnsi="Times New Roman"/>
          <w:b/>
        </w:rPr>
        <w:t>zł</w:t>
      </w:r>
      <w:r w:rsidR="008F49A6">
        <w:rPr>
          <w:rFonts w:ascii="Times New Roman" w:hAnsi="Times New Roman"/>
          <w:b/>
        </w:rPr>
        <w:t>.</w:t>
      </w:r>
    </w:p>
    <w:p w:rsidR="008F49A6" w:rsidRDefault="008F49A6" w:rsidP="008F49A6">
      <w:pPr>
        <w:pStyle w:val="Akapitzlist"/>
        <w:jc w:val="both"/>
        <w:rPr>
          <w:rFonts w:ascii="Times New Roman" w:hAnsi="Times New Roman"/>
        </w:rPr>
      </w:pPr>
    </w:p>
    <w:p w:rsidR="002A1DD2" w:rsidRDefault="00B14DC0" w:rsidP="0099449F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b/>
        </w:rPr>
      </w:pPr>
      <w:r w:rsidRPr="00903D28">
        <w:rPr>
          <w:rFonts w:ascii="Times New Roman" w:hAnsi="Times New Roman"/>
          <w:b/>
        </w:rPr>
        <w:t xml:space="preserve">Ostateczne kwoty dofinansowań </w:t>
      </w:r>
      <w:r w:rsidR="0099449F">
        <w:rPr>
          <w:rFonts w:ascii="Times New Roman" w:hAnsi="Times New Roman"/>
          <w:b/>
        </w:rPr>
        <w:t xml:space="preserve">w ramach wyżej wymienionych limitów, </w:t>
      </w:r>
      <w:r w:rsidRPr="00903D28">
        <w:rPr>
          <w:rFonts w:ascii="Times New Roman" w:hAnsi="Times New Roman"/>
          <w:b/>
        </w:rPr>
        <w:t xml:space="preserve">zostaną określone w </w:t>
      </w:r>
      <w:r w:rsidR="00903D28">
        <w:rPr>
          <w:rFonts w:ascii="Times New Roman" w:hAnsi="Times New Roman"/>
          <w:b/>
        </w:rPr>
        <w:t>trakcie negocjacji warunków umowy</w:t>
      </w:r>
      <w:r w:rsidRPr="00903D28">
        <w:rPr>
          <w:rFonts w:ascii="Times New Roman" w:hAnsi="Times New Roman"/>
          <w:b/>
        </w:rPr>
        <w:t xml:space="preserve"> pomiędzy Powiatowym Centrum Pomocy Rodzinie w Turku a wnioskodawcą i </w:t>
      </w:r>
      <w:r w:rsidR="00F74D8A" w:rsidRPr="00903D28">
        <w:rPr>
          <w:rFonts w:ascii="Times New Roman" w:hAnsi="Times New Roman"/>
          <w:b/>
        </w:rPr>
        <w:t xml:space="preserve">będą uzależnione od wyceny robót </w:t>
      </w:r>
      <w:r w:rsidR="0099449F">
        <w:rPr>
          <w:rFonts w:ascii="Times New Roman" w:hAnsi="Times New Roman"/>
          <w:b/>
        </w:rPr>
        <w:br/>
      </w:r>
      <w:r w:rsidR="00F74D8A" w:rsidRPr="00903D28">
        <w:rPr>
          <w:rFonts w:ascii="Times New Roman" w:hAnsi="Times New Roman"/>
          <w:b/>
        </w:rPr>
        <w:t>i materiałów</w:t>
      </w:r>
      <w:r w:rsidR="00F6524C" w:rsidRPr="00903D28">
        <w:rPr>
          <w:rFonts w:ascii="Times New Roman" w:hAnsi="Times New Roman"/>
          <w:b/>
        </w:rPr>
        <w:t xml:space="preserve"> dokonanej przez PCPR w Turku, zgodnie z cenami obowiązującymi na rynku lokalnym.</w:t>
      </w:r>
    </w:p>
    <w:p w:rsidR="0099449F" w:rsidRPr="0099449F" w:rsidRDefault="0099449F" w:rsidP="0099449F">
      <w:pPr>
        <w:pStyle w:val="Akapitzlist"/>
        <w:jc w:val="both"/>
        <w:rPr>
          <w:rFonts w:ascii="Times New Roman" w:hAnsi="Times New Roman"/>
          <w:b/>
        </w:rPr>
      </w:pPr>
    </w:p>
    <w:p w:rsidR="00196FAA" w:rsidRPr="007F2874" w:rsidRDefault="00196FAA" w:rsidP="0099449F">
      <w:pPr>
        <w:pStyle w:val="Akapitzlist"/>
        <w:numPr>
          <w:ilvl w:val="0"/>
          <w:numId w:val="40"/>
        </w:numPr>
        <w:tabs>
          <w:tab w:val="left" w:pos="284"/>
        </w:tabs>
        <w:jc w:val="both"/>
        <w:rPr>
          <w:rFonts w:ascii="Times New Roman" w:hAnsi="Times New Roman"/>
        </w:rPr>
      </w:pPr>
      <w:r w:rsidRPr="007F2874">
        <w:rPr>
          <w:rFonts w:ascii="Times New Roman" w:hAnsi="Times New Roman"/>
        </w:rPr>
        <w:t xml:space="preserve">W przypadku dofinansowań przedsięwzięć dotyczących zakupu i montażu windy, budowy podjazdu oraz zakupu urządzeń technicznych do pokonywania różnic poziomów (np. schodołaz, rampa, winda, </w:t>
      </w:r>
      <w:r w:rsidR="006D7774">
        <w:rPr>
          <w:rFonts w:ascii="Times New Roman" w:hAnsi="Times New Roman"/>
        </w:rPr>
        <w:t xml:space="preserve">chodnik, </w:t>
      </w:r>
      <w:r w:rsidRPr="007F2874">
        <w:rPr>
          <w:rFonts w:ascii="Times New Roman" w:hAnsi="Times New Roman"/>
        </w:rPr>
        <w:t xml:space="preserve">itp.) dla osób poruszających się na wózkach inwalidzkich – dofinansowanie wynosić będzie maksymalnie do </w:t>
      </w:r>
      <w:r w:rsidR="007F2874">
        <w:rPr>
          <w:rFonts w:ascii="Times New Roman" w:hAnsi="Times New Roman"/>
          <w:b/>
        </w:rPr>
        <w:t xml:space="preserve">80 </w:t>
      </w:r>
      <w:r w:rsidRPr="007F2874">
        <w:rPr>
          <w:rFonts w:ascii="Times New Roman" w:hAnsi="Times New Roman"/>
          <w:b/>
        </w:rPr>
        <w:t>%</w:t>
      </w:r>
      <w:r w:rsidRPr="007F2874">
        <w:rPr>
          <w:rFonts w:ascii="Times New Roman" w:hAnsi="Times New Roman"/>
        </w:rPr>
        <w:t xml:space="preserve"> wartości poniesionych kosztów.</w:t>
      </w:r>
    </w:p>
    <w:p w:rsidR="005C69CC" w:rsidRDefault="005C69CC" w:rsidP="005C69CC">
      <w:pPr>
        <w:pStyle w:val="Akapitzlist"/>
        <w:tabs>
          <w:tab w:val="left" w:pos="284"/>
        </w:tabs>
        <w:jc w:val="both"/>
        <w:rPr>
          <w:rFonts w:ascii="Times New Roman" w:hAnsi="Times New Roman"/>
        </w:rPr>
      </w:pPr>
    </w:p>
    <w:p w:rsidR="0099449F" w:rsidRDefault="0099449F" w:rsidP="005C69CC">
      <w:pPr>
        <w:pStyle w:val="Akapitzlist"/>
        <w:tabs>
          <w:tab w:val="left" w:pos="284"/>
        </w:tabs>
        <w:jc w:val="both"/>
        <w:rPr>
          <w:rFonts w:ascii="Times New Roman" w:hAnsi="Times New Roman"/>
        </w:rPr>
      </w:pPr>
    </w:p>
    <w:p w:rsidR="00196FAA" w:rsidRDefault="006B6D7B" w:rsidP="0099449F">
      <w:pPr>
        <w:pStyle w:val="Akapitzlist"/>
        <w:numPr>
          <w:ilvl w:val="0"/>
          <w:numId w:val="40"/>
        </w:numPr>
        <w:tabs>
          <w:tab w:val="left" w:pos="284"/>
        </w:tabs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lastRenderedPageBreak/>
        <w:t>Wnioski będą dofinansowywane</w:t>
      </w:r>
      <w:r w:rsidR="00196FAA">
        <w:rPr>
          <w:rFonts w:ascii="Times New Roman" w:eastAsia="Times New Roman" w:hAnsi="Times New Roman"/>
          <w:lang w:eastAsia="pl-PL"/>
        </w:rPr>
        <w:t xml:space="preserve"> według kolejności wpływu z zachowaniem ww. priorytetów</w:t>
      </w:r>
      <w:r w:rsidR="00006D27">
        <w:rPr>
          <w:rFonts w:ascii="Times New Roman" w:eastAsia="Times New Roman" w:hAnsi="Times New Roman"/>
          <w:lang w:eastAsia="pl-PL"/>
        </w:rPr>
        <w:t xml:space="preserve"> </w:t>
      </w:r>
      <w:r w:rsidR="00006D27">
        <w:rPr>
          <w:rFonts w:ascii="Times New Roman" w:eastAsia="Times New Roman" w:hAnsi="Times New Roman"/>
          <w:lang w:eastAsia="pl-PL"/>
        </w:rPr>
        <w:br/>
      </w:r>
      <w:r w:rsidR="00006D27" w:rsidRPr="00411D6E">
        <w:rPr>
          <w:rFonts w:ascii="Times New Roman" w:hAnsi="Times New Roman"/>
        </w:rPr>
        <w:t>i do wykorzystania środków przeznaczonych na realizację ww. za</w:t>
      </w:r>
      <w:r w:rsidR="00006D27">
        <w:rPr>
          <w:rFonts w:ascii="Times New Roman" w:hAnsi="Times New Roman"/>
        </w:rPr>
        <w:t>dania.</w:t>
      </w:r>
    </w:p>
    <w:p w:rsidR="00196FAA" w:rsidRDefault="00196FAA" w:rsidP="00196FAA">
      <w:pPr>
        <w:pStyle w:val="Akapitzlist"/>
        <w:tabs>
          <w:tab w:val="left" w:pos="284"/>
        </w:tabs>
        <w:jc w:val="both"/>
        <w:rPr>
          <w:rFonts w:ascii="Times New Roman" w:hAnsi="Times New Roman"/>
        </w:rPr>
      </w:pPr>
    </w:p>
    <w:p w:rsidR="00196FAA" w:rsidRDefault="00196FAA" w:rsidP="0099449F">
      <w:pPr>
        <w:pStyle w:val="Akapitzlist"/>
        <w:numPr>
          <w:ilvl w:val="0"/>
          <w:numId w:val="40"/>
        </w:numPr>
        <w:tabs>
          <w:tab w:val="left" w:pos="28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Wnioski osób niepełnosprawnych </w:t>
      </w:r>
      <w:r w:rsidR="005C69CC">
        <w:rPr>
          <w:rFonts w:ascii="Times New Roman" w:hAnsi="Times New Roman"/>
        </w:rPr>
        <w:t>będą przedstawi</w:t>
      </w:r>
      <w:r w:rsidR="00006D27">
        <w:rPr>
          <w:rFonts w:ascii="Times New Roman" w:hAnsi="Times New Roman"/>
        </w:rPr>
        <w:t>a</w:t>
      </w:r>
      <w:r w:rsidR="005C69CC">
        <w:rPr>
          <w:rFonts w:ascii="Times New Roman" w:hAnsi="Times New Roman"/>
        </w:rPr>
        <w:t>n</w:t>
      </w:r>
      <w:r w:rsidR="00006D27">
        <w:rPr>
          <w:rFonts w:ascii="Times New Roman" w:hAnsi="Times New Roman"/>
        </w:rPr>
        <w:t xml:space="preserve">e </w:t>
      </w:r>
      <w:r w:rsidR="005C69CC">
        <w:rPr>
          <w:rFonts w:ascii="Times New Roman" w:hAnsi="Times New Roman"/>
        </w:rPr>
        <w:t xml:space="preserve">na komisjach </w:t>
      </w:r>
      <w:r>
        <w:rPr>
          <w:rFonts w:ascii="Times New Roman" w:hAnsi="Times New Roman"/>
        </w:rPr>
        <w:t>Powiatowej Społecznej Rady do Spraw Osób Niepełnosprawnych</w:t>
      </w:r>
      <w:r w:rsidR="005C69CC">
        <w:rPr>
          <w:rFonts w:ascii="Times New Roman" w:hAnsi="Times New Roman"/>
        </w:rPr>
        <w:t xml:space="preserve"> celem ich zaopiniowania</w:t>
      </w:r>
      <w:r>
        <w:rPr>
          <w:rFonts w:ascii="Times New Roman" w:hAnsi="Times New Roman"/>
        </w:rPr>
        <w:t>.</w:t>
      </w:r>
    </w:p>
    <w:p w:rsidR="00196FAA" w:rsidRPr="005A16C1" w:rsidRDefault="00196FAA" w:rsidP="00196FAA">
      <w:pPr>
        <w:spacing w:line="276" w:lineRule="auto"/>
        <w:ind w:left="567"/>
        <w:jc w:val="both"/>
      </w:pPr>
    </w:p>
    <w:p w:rsidR="00196FAA" w:rsidRPr="005A16C1" w:rsidRDefault="00CC1FC3" w:rsidP="00196FAA">
      <w:pPr>
        <w:spacing w:line="276" w:lineRule="auto"/>
        <w:jc w:val="both"/>
        <w:rPr>
          <w:b/>
        </w:rPr>
      </w:pPr>
      <w:r>
        <w:rPr>
          <w:b/>
        </w:rPr>
        <w:t xml:space="preserve">IV </w:t>
      </w:r>
      <w:r w:rsidR="005A16C1" w:rsidRPr="005A16C1">
        <w:rPr>
          <w:b/>
        </w:rPr>
        <w:t>L</w:t>
      </w:r>
      <w:r>
        <w:rPr>
          <w:b/>
        </w:rPr>
        <w:t>ikwidacja</w:t>
      </w:r>
      <w:r w:rsidR="00196FAA" w:rsidRPr="005A16C1">
        <w:rPr>
          <w:b/>
        </w:rPr>
        <w:t xml:space="preserve"> barier technicznych</w:t>
      </w:r>
      <w:r w:rsidR="005A16C1" w:rsidRPr="005A16C1">
        <w:rPr>
          <w:b/>
        </w:rPr>
        <w:t xml:space="preserve"> </w:t>
      </w:r>
    </w:p>
    <w:p w:rsidR="00BE1F96" w:rsidRDefault="00BE1F96" w:rsidP="00BE1F96">
      <w:pPr>
        <w:spacing w:line="276" w:lineRule="auto"/>
        <w:jc w:val="both"/>
        <w:rPr>
          <w:b/>
          <w:sz w:val="22"/>
          <w:szCs w:val="22"/>
        </w:rPr>
      </w:pPr>
    </w:p>
    <w:p w:rsidR="004E0622" w:rsidRDefault="00196FAA" w:rsidP="0025078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Dofinansowaniem mogą być objęte osoby niepełnosprawne, które posiadają ważne orzeczenie </w:t>
      </w:r>
      <w:r w:rsidR="005C69CC">
        <w:rPr>
          <w:rFonts w:ascii="Times New Roman" w:hAnsi="Times New Roman"/>
        </w:rPr>
        <w:br/>
      </w:r>
      <w:r>
        <w:rPr>
          <w:rFonts w:ascii="Times New Roman" w:hAnsi="Times New Roman"/>
        </w:rPr>
        <w:t>o zaliczeniu do znacz</w:t>
      </w:r>
      <w:r w:rsidR="002179E2">
        <w:rPr>
          <w:rFonts w:ascii="Times New Roman" w:hAnsi="Times New Roman"/>
        </w:rPr>
        <w:t xml:space="preserve">nego lub umiarkowanego stopnia </w:t>
      </w:r>
      <w:r w:rsidR="00551FB4">
        <w:rPr>
          <w:rFonts w:ascii="Times New Roman" w:hAnsi="Times New Roman"/>
        </w:rPr>
        <w:t xml:space="preserve">niepełnosprawności bądź </w:t>
      </w:r>
      <w:r>
        <w:rPr>
          <w:rFonts w:ascii="Times New Roman" w:hAnsi="Times New Roman"/>
        </w:rPr>
        <w:t>równoważne oraz osoby niepełnosprawne do 16  roku życ</w:t>
      </w:r>
      <w:r w:rsidR="002179E2">
        <w:rPr>
          <w:rFonts w:ascii="Times New Roman" w:hAnsi="Times New Roman"/>
        </w:rPr>
        <w:t>ia,</w:t>
      </w:r>
      <w:r w:rsidR="004E0622">
        <w:rPr>
          <w:rFonts w:ascii="Times New Roman" w:hAnsi="Times New Roman"/>
        </w:rPr>
        <w:t xml:space="preserve"> który</w:t>
      </w:r>
      <w:r w:rsidR="002179E2">
        <w:rPr>
          <w:rFonts w:ascii="Times New Roman" w:hAnsi="Times New Roman"/>
        </w:rPr>
        <w:t>m</w:t>
      </w:r>
      <w:r w:rsidR="004E0622">
        <w:rPr>
          <w:rFonts w:ascii="Times New Roman" w:hAnsi="Times New Roman"/>
        </w:rPr>
        <w:t xml:space="preserve"> </w:t>
      </w:r>
      <w:r w:rsidR="002179E2">
        <w:rPr>
          <w:rFonts w:ascii="Times New Roman" w:hAnsi="Times New Roman"/>
        </w:rPr>
        <w:t xml:space="preserve">zakup sprzętu </w:t>
      </w:r>
      <w:r w:rsidR="004E0622">
        <w:rPr>
          <w:rFonts w:ascii="Times New Roman" w:hAnsi="Times New Roman"/>
        </w:rPr>
        <w:t xml:space="preserve">umożliwi bądź </w:t>
      </w:r>
      <w:r w:rsidR="002179E2">
        <w:rPr>
          <w:rFonts w:ascii="Times New Roman" w:hAnsi="Times New Roman"/>
        </w:rPr>
        <w:br/>
      </w:r>
      <w:r w:rsidR="004E0622">
        <w:rPr>
          <w:rFonts w:ascii="Times New Roman" w:hAnsi="Times New Roman"/>
        </w:rPr>
        <w:t>w znacznym stopni</w:t>
      </w:r>
      <w:r w:rsidR="002179E2">
        <w:rPr>
          <w:rFonts w:ascii="Times New Roman" w:hAnsi="Times New Roman"/>
        </w:rPr>
        <w:t>u ułatwi</w:t>
      </w:r>
      <w:r w:rsidR="004E0622">
        <w:rPr>
          <w:rFonts w:ascii="Times New Roman" w:hAnsi="Times New Roman"/>
        </w:rPr>
        <w:t xml:space="preserve"> wykonywanie pods</w:t>
      </w:r>
      <w:r w:rsidR="00BC7E07">
        <w:rPr>
          <w:rFonts w:ascii="Times New Roman" w:hAnsi="Times New Roman"/>
        </w:rPr>
        <w:t>tawowych codziennych czynności.</w:t>
      </w:r>
      <w:r w:rsidR="004E0622">
        <w:rPr>
          <w:rFonts w:ascii="Times New Roman" w:hAnsi="Times New Roman"/>
        </w:rPr>
        <w:t xml:space="preserve"> </w:t>
      </w:r>
    </w:p>
    <w:p w:rsidR="008F49A6" w:rsidRPr="00D00121" w:rsidRDefault="00196FAA" w:rsidP="00250782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E0622" w:rsidRDefault="004E0622" w:rsidP="0025078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Wysokość dofinansowania likwidacji </w:t>
      </w:r>
      <w:r w:rsidR="008F49A6">
        <w:rPr>
          <w:rFonts w:ascii="Times New Roman" w:hAnsi="Times New Roman"/>
        </w:rPr>
        <w:t xml:space="preserve">barier technicznych wynosić będzie maksymalnie </w:t>
      </w:r>
      <w:r>
        <w:rPr>
          <w:rFonts w:ascii="Times New Roman" w:hAnsi="Times New Roman"/>
        </w:rPr>
        <w:br/>
      </w:r>
      <w:r w:rsidR="008F49A6">
        <w:rPr>
          <w:rFonts w:ascii="Times New Roman" w:hAnsi="Times New Roman"/>
        </w:rPr>
        <w:t xml:space="preserve">do </w:t>
      </w:r>
      <w:r w:rsidR="008F49A6" w:rsidRPr="004E0622">
        <w:rPr>
          <w:rFonts w:ascii="Times New Roman" w:hAnsi="Times New Roman"/>
          <w:b/>
        </w:rPr>
        <w:t>80 %</w:t>
      </w:r>
      <w:r w:rsidRPr="004E0622">
        <w:rPr>
          <w:rFonts w:ascii="Times New Roman" w:hAnsi="Times New Roman"/>
          <w:b/>
        </w:rPr>
        <w:t xml:space="preserve"> </w:t>
      </w:r>
      <w:r w:rsidR="008F49A6">
        <w:rPr>
          <w:rFonts w:ascii="Times New Roman" w:hAnsi="Times New Roman"/>
        </w:rPr>
        <w:t xml:space="preserve">wartości </w:t>
      </w:r>
      <w:r w:rsidR="00D00121">
        <w:rPr>
          <w:rFonts w:ascii="Times New Roman" w:hAnsi="Times New Roman"/>
        </w:rPr>
        <w:t xml:space="preserve">niżej wymienionego </w:t>
      </w:r>
      <w:r w:rsidR="008F49A6">
        <w:rPr>
          <w:rFonts w:ascii="Times New Roman" w:hAnsi="Times New Roman"/>
        </w:rPr>
        <w:t>sprzętu,</w:t>
      </w:r>
      <w:r>
        <w:rPr>
          <w:rFonts w:ascii="Times New Roman" w:hAnsi="Times New Roman"/>
        </w:rPr>
        <w:t xml:space="preserve"> jednakże ustala się limity kwot od których dofinansowanie będzie naliczane </w:t>
      </w:r>
      <w:r w:rsidR="009339D8">
        <w:rPr>
          <w:rFonts w:ascii="Times New Roman" w:hAnsi="Times New Roman"/>
        </w:rPr>
        <w:t>i tak</w:t>
      </w:r>
      <w:r>
        <w:rPr>
          <w:rFonts w:ascii="Times New Roman" w:hAnsi="Times New Roman"/>
        </w:rPr>
        <w:t>:</w:t>
      </w:r>
    </w:p>
    <w:p w:rsidR="004E0622" w:rsidRDefault="00760BBC" w:rsidP="00054A89">
      <w:pPr>
        <w:pStyle w:val="Akapitzlist"/>
        <w:numPr>
          <w:ilvl w:val="0"/>
          <w:numId w:val="22"/>
        </w:numPr>
        <w:spacing w:after="0"/>
        <w:ind w:left="92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2 000,00 zł brutto do </w:t>
      </w:r>
      <w:r w:rsidR="004E0622" w:rsidRPr="004E0622">
        <w:rPr>
          <w:rFonts w:ascii="Times New Roman" w:hAnsi="Times New Roman"/>
        </w:rPr>
        <w:t>zakup</w:t>
      </w:r>
      <w:r>
        <w:rPr>
          <w:rFonts w:ascii="Times New Roman" w:hAnsi="Times New Roman"/>
        </w:rPr>
        <w:t xml:space="preserve">u </w:t>
      </w:r>
      <w:r w:rsidR="004E0622" w:rsidRPr="004E0622">
        <w:rPr>
          <w:rFonts w:ascii="Times New Roman" w:hAnsi="Times New Roman"/>
        </w:rPr>
        <w:t>podnośnika wannowego lub podnośnika</w:t>
      </w:r>
      <w:r w:rsidR="00072EF2">
        <w:rPr>
          <w:rFonts w:ascii="Times New Roman" w:hAnsi="Times New Roman"/>
        </w:rPr>
        <w:t xml:space="preserve"> sufitowego</w:t>
      </w:r>
      <w:r w:rsidR="004E0622" w:rsidRPr="004E0622">
        <w:rPr>
          <w:rFonts w:ascii="Times New Roman" w:hAnsi="Times New Roman"/>
        </w:rPr>
        <w:t xml:space="preserve"> dla osób dotkniętych dysfunkcją narządu ruchu (osoby leżące lub poruszające się na wózkach inwalidzkich),</w:t>
      </w:r>
      <w:r>
        <w:rPr>
          <w:rFonts w:ascii="Times New Roman" w:hAnsi="Times New Roman"/>
        </w:rPr>
        <w:t xml:space="preserve"> kwota dofinansowania – 1 600,00 zł, </w:t>
      </w:r>
    </w:p>
    <w:p w:rsidR="00760BBC" w:rsidRDefault="00760BBC" w:rsidP="00054A89">
      <w:pPr>
        <w:pStyle w:val="Akapitzlist"/>
        <w:numPr>
          <w:ilvl w:val="0"/>
          <w:numId w:val="22"/>
        </w:numPr>
        <w:spacing w:after="0"/>
        <w:ind w:left="92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200,00 zł brutto do </w:t>
      </w:r>
      <w:r w:rsidR="004E0622" w:rsidRPr="004E0622">
        <w:rPr>
          <w:rFonts w:ascii="Times New Roman" w:hAnsi="Times New Roman"/>
        </w:rPr>
        <w:t>zakup</w:t>
      </w:r>
      <w:r>
        <w:rPr>
          <w:rFonts w:ascii="Times New Roman" w:hAnsi="Times New Roman"/>
        </w:rPr>
        <w:t>u</w:t>
      </w:r>
      <w:r w:rsidR="004E0622" w:rsidRPr="004E0622">
        <w:rPr>
          <w:rFonts w:ascii="Times New Roman" w:hAnsi="Times New Roman"/>
        </w:rPr>
        <w:t xml:space="preserve"> krzesła</w:t>
      </w:r>
      <w:r>
        <w:rPr>
          <w:rFonts w:ascii="Times New Roman" w:hAnsi="Times New Roman"/>
        </w:rPr>
        <w:t xml:space="preserve">, </w:t>
      </w:r>
      <w:r w:rsidR="004E0622" w:rsidRPr="004E0622">
        <w:rPr>
          <w:rFonts w:ascii="Times New Roman" w:hAnsi="Times New Roman"/>
        </w:rPr>
        <w:t>siedziska prysznicowego lub wannowego,</w:t>
      </w:r>
      <w:r>
        <w:rPr>
          <w:rFonts w:ascii="Times New Roman" w:hAnsi="Times New Roman"/>
        </w:rPr>
        <w:t xml:space="preserve"> </w:t>
      </w:r>
      <w:r w:rsidR="00072EF2">
        <w:rPr>
          <w:rFonts w:ascii="Times New Roman" w:hAnsi="Times New Roman"/>
        </w:rPr>
        <w:t xml:space="preserve">dla osób </w:t>
      </w:r>
      <w:r w:rsidR="00072EF2">
        <w:rPr>
          <w:rFonts w:ascii="Times New Roman" w:hAnsi="Times New Roman"/>
        </w:rPr>
        <w:br/>
        <w:t xml:space="preserve">z </w:t>
      </w:r>
      <w:r w:rsidR="00072EF2" w:rsidRPr="004E0622">
        <w:rPr>
          <w:rFonts w:ascii="Times New Roman" w:hAnsi="Times New Roman"/>
        </w:rPr>
        <w:t>dysfunkcją narządu ruchu</w:t>
      </w:r>
      <w:r w:rsidR="00072EF2">
        <w:rPr>
          <w:rFonts w:ascii="Times New Roman" w:hAnsi="Times New Roman"/>
        </w:rPr>
        <w:t>,</w:t>
      </w:r>
      <w:r w:rsidR="00072EF2" w:rsidRPr="004E06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kwota dofinansowania – 160,00 zł,</w:t>
      </w:r>
    </w:p>
    <w:p w:rsidR="004E0622" w:rsidRDefault="00760BBC" w:rsidP="00054A89">
      <w:pPr>
        <w:pStyle w:val="Akapitzlist"/>
        <w:numPr>
          <w:ilvl w:val="0"/>
          <w:numId w:val="22"/>
        </w:numPr>
        <w:spacing w:after="0"/>
        <w:ind w:left="92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100,00 zł brutto do </w:t>
      </w:r>
      <w:r w:rsidR="004E0622" w:rsidRPr="004E0622">
        <w:rPr>
          <w:rFonts w:ascii="Times New Roman" w:hAnsi="Times New Roman"/>
        </w:rPr>
        <w:t xml:space="preserve">maty przeciwślizgowej do wanny, dla osób z dysfunkcją narządu ruchu </w:t>
      </w:r>
      <w:r w:rsidR="006914A5">
        <w:rPr>
          <w:rFonts w:ascii="Times New Roman" w:hAnsi="Times New Roman"/>
        </w:rPr>
        <w:br/>
      </w:r>
      <w:r w:rsidR="004E0622" w:rsidRPr="004E0622">
        <w:rPr>
          <w:rFonts w:ascii="Times New Roman" w:hAnsi="Times New Roman"/>
        </w:rPr>
        <w:t>(w pierwszej kolejności dla osób poruszających się na wózku inwalidzkim bądź za pomocą innych przedmiotów ortopedycznych),</w:t>
      </w:r>
      <w:r>
        <w:rPr>
          <w:rFonts w:ascii="Times New Roman" w:hAnsi="Times New Roman"/>
        </w:rPr>
        <w:t xml:space="preserve"> kwota dofinansowania – 80,00 zł,</w:t>
      </w:r>
    </w:p>
    <w:p w:rsidR="004E0622" w:rsidRDefault="00F423C5" w:rsidP="00054A89">
      <w:pPr>
        <w:pStyle w:val="Akapitzlist"/>
        <w:numPr>
          <w:ilvl w:val="0"/>
          <w:numId w:val="22"/>
        </w:numPr>
        <w:spacing w:after="0"/>
        <w:ind w:left="92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1 000,00 zł brutto do </w:t>
      </w:r>
      <w:r w:rsidR="004E0622" w:rsidRPr="004E0622">
        <w:rPr>
          <w:rFonts w:ascii="Times New Roman" w:hAnsi="Times New Roman"/>
        </w:rPr>
        <w:t>zakup</w:t>
      </w:r>
      <w:r>
        <w:rPr>
          <w:rFonts w:ascii="Times New Roman" w:hAnsi="Times New Roman"/>
        </w:rPr>
        <w:t>u</w:t>
      </w:r>
      <w:r w:rsidR="004E0622" w:rsidRPr="004E0622">
        <w:rPr>
          <w:rFonts w:ascii="Times New Roman" w:hAnsi="Times New Roman"/>
        </w:rPr>
        <w:t xml:space="preserve"> kuchenki indukcyjnej w przypadku wyposa</w:t>
      </w:r>
      <w:r>
        <w:rPr>
          <w:rFonts w:ascii="Times New Roman" w:hAnsi="Times New Roman"/>
        </w:rPr>
        <w:t xml:space="preserve">żenia lokalu </w:t>
      </w:r>
      <w:r>
        <w:rPr>
          <w:rFonts w:ascii="Times New Roman" w:hAnsi="Times New Roman"/>
        </w:rPr>
        <w:br/>
        <w:t xml:space="preserve">w kuchnię węglową </w:t>
      </w:r>
      <w:r w:rsidR="00072EF2">
        <w:rPr>
          <w:rFonts w:ascii="Times New Roman" w:hAnsi="Times New Roman"/>
        </w:rPr>
        <w:t>lub gazową</w:t>
      </w:r>
      <w:r w:rsidR="004E0622" w:rsidRPr="004E0622">
        <w:rPr>
          <w:rFonts w:ascii="Times New Roman" w:hAnsi="Times New Roman"/>
        </w:rPr>
        <w:t xml:space="preserve"> dla osób niedowidzących lub niewidomych,</w:t>
      </w:r>
      <w:r>
        <w:rPr>
          <w:rFonts w:ascii="Times New Roman" w:hAnsi="Times New Roman"/>
        </w:rPr>
        <w:t xml:space="preserve"> kwota dofinansowania – 800,00 zł,  </w:t>
      </w:r>
    </w:p>
    <w:p w:rsidR="004E0622" w:rsidRDefault="00F423C5" w:rsidP="00054A89">
      <w:pPr>
        <w:pStyle w:val="Akapitzlist"/>
        <w:numPr>
          <w:ilvl w:val="0"/>
          <w:numId w:val="22"/>
        </w:numPr>
        <w:spacing w:after="0"/>
        <w:ind w:left="92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400,00 zł brutto do </w:t>
      </w:r>
      <w:r w:rsidR="004E0622" w:rsidRPr="004E0622">
        <w:rPr>
          <w:rFonts w:ascii="Times New Roman" w:hAnsi="Times New Roman"/>
        </w:rPr>
        <w:t>zakup</w:t>
      </w:r>
      <w:r>
        <w:rPr>
          <w:rFonts w:ascii="Times New Roman" w:hAnsi="Times New Roman"/>
        </w:rPr>
        <w:t>u</w:t>
      </w:r>
      <w:r w:rsidR="004E0622" w:rsidRPr="004E0622">
        <w:rPr>
          <w:rFonts w:ascii="Times New Roman" w:hAnsi="Times New Roman"/>
        </w:rPr>
        <w:t xml:space="preserve"> kuchenki mikrofa</w:t>
      </w:r>
      <w:r w:rsidR="00072EF2">
        <w:rPr>
          <w:rFonts w:ascii="Times New Roman" w:hAnsi="Times New Roman"/>
        </w:rPr>
        <w:t>lowej</w:t>
      </w:r>
      <w:r w:rsidR="004E0622" w:rsidRPr="004E0622">
        <w:rPr>
          <w:rFonts w:ascii="Times New Roman" w:hAnsi="Times New Roman"/>
        </w:rPr>
        <w:t xml:space="preserve"> dla osób chorych na cukrzycę lub inne schorzenia wymagające częstego podawania posiłków,</w:t>
      </w:r>
      <w:r>
        <w:rPr>
          <w:rFonts w:ascii="Times New Roman" w:hAnsi="Times New Roman"/>
        </w:rPr>
        <w:t xml:space="preserve"> kwota dofinansowania </w:t>
      </w:r>
      <w:r w:rsidR="00072EF2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320,00 zł.</w:t>
      </w:r>
    </w:p>
    <w:p w:rsidR="004E0622" w:rsidRDefault="00F423C5" w:rsidP="00054A89">
      <w:pPr>
        <w:pStyle w:val="Akapitzlist"/>
        <w:numPr>
          <w:ilvl w:val="0"/>
          <w:numId w:val="22"/>
        </w:numPr>
        <w:spacing w:after="0"/>
        <w:ind w:left="92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1 000,00 zł brutto do </w:t>
      </w:r>
      <w:r w:rsidR="004E0622" w:rsidRPr="004E0622">
        <w:rPr>
          <w:rFonts w:ascii="Times New Roman" w:hAnsi="Times New Roman"/>
        </w:rPr>
        <w:t>zakup</w:t>
      </w:r>
      <w:r>
        <w:rPr>
          <w:rFonts w:ascii="Times New Roman" w:hAnsi="Times New Roman"/>
        </w:rPr>
        <w:t>u</w:t>
      </w:r>
      <w:r w:rsidR="00072EF2">
        <w:rPr>
          <w:rFonts w:ascii="Times New Roman" w:hAnsi="Times New Roman"/>
        </w:rPr>
        <w:t xml:space="preserve"> pralki automatycznej</w:t>
      </w:r>
      <w:r w:rsidR="004E0622" w:rsidRPr="004E0622">
        <w:rPr>
          <w:rFonts w:ascii="Times New Roman" w:hAnsi="Times New Roman"/>
        </w:rPr>
        <w:t xml:space="preserve"> dla kobiet po mastektomii</w:t>
      </w:r>
      <w:r>
        <w:rPr>
          <w:rFonts w:ascii="Times New Roman" w:hAnsi="Times New Roman"/>
        </w:rPr>
        <w:t xml:space="preserve">, kwota dofinansowania – 800,00 zł.  </w:t>
      </w:r>
    </w:p>
    <w:p w:rsidR="00784BEF" w:rsidRPr="002A1DD2" w:rsidRDefault="00784BEF" w:rsidP="002A1DD2">
      <w:pPr>
        <w:jc w:val="both"/>
        <w:rPr>
          <w:color w:val="FF0000"/>
        </w:rPr>
      </w:pPr>
    </w:p>
    <w:p w:rsidR="00E25854" w:rsidRDefault="00196FAA" w:rsidP="00784BEF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Wnioski będą rozpat</w:t>
      </w:r>
      <w:r w:rsidR="0016593A">
        <w:rPr>
          <w:rFonts w:ascii="Times New Roman" w:hAnsi="Times New Roman"/>
        </w:rPr>
        <w:t xml:space="preserve">rywane według kolejności wpływu i do wykorzystania środków </w:t>
      </w:r>
      <w:r w:rsidR="004E0622" w:rsidRPr="00411D6E">
        <w:rPr>
          <w:rFonts w:ascii="Times New Roman" w:hAnsi="Times New Roman"/>
        </w:rPr>
        <w:t>przeznaczonych na realizację ww. za</w:t>
      </w:r>
      <w:r w:rsidR="004E0622">
        <w:rPr>
          <w:rFonts w:ascii="Times New Roman" w:hAnsi="Times New Roman"/>
        </w:rPr>
        <w:t>dania.</w:t>
      </w:r>
    </w:p>
    <w:p w:rsidR="00196FAA" w:rsidRPr="00DB4D21" w:rsidRDefault="004E0622" w:rsidP="00E25854">
      <w:pPr>
        <w:pStyle w:val="Akapitzlist"/>
        <w:spacing w:after="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D0FF2" w:rsidRPr="00E33300" w:rsidRDefault="00006D27" w:rsidP="00784BEF">
      <w:pPr>
        <w:pStyle w:val="Akapitzlist"/>
        <w:numPr>
          <w:ilvl w:val="0"/>
          <w:numId w:val="38"/>
        </w:numPr>
        <w:tabs>
          <w:tab w:val="left" w:pos="142"/>
        </w:tabs>
        <w:jc w:val="both"/>
        <w:rPr>
          <w:rFonts w:ascii="Times New Roman" w:hAnsi="Times New Roman"/>
        </w:rPr>
      </w:pPr>
      <w:r w:rsidRPr="00006D27">
        <w:rPr>
          <w:rFonts w:ascii="Times New Roman" w:hAnsi="Times New Roman"/>
        </w:rPr>
        <w:t>Wnioski osób niepełnosprawnych będą przedstawiane na komisjach Powiatowej Społecznej Rady do Spraw Osób Niepełnosprawnych celem ich zaopiniowania.</w:t>
      </w:r>
    </w:p>
    <w:p w:rsidR="002A1DD2" w:rsidRDefault="002A1DD2" w:rsidP="00196FAA">
      <w:pPr>
        <w:spacing w:line="276" w:lineRule="auto"/>
        <w:jc w:val="both"/>
        <w:rPr>
          <w:b/>
        </w:rPr>
      </w:pPr>
    </w:p>
    <w:p w:rsidR="00196FAA" w:rsidRPr="00DD0FF2" w:rsidRDefault="00CC1FC3" w:rsidP="00196FAA">
      <w:pPr>
        <w:spacing w:line="276" w:lineRule="auto"/>
        <w:jc w:val="both"/>
        <w:rPr>
          <w:b/>
        </w:rPr>
      </w:pPr>
      <w:r>
        <w:rPr>
          <w:b/>
        </w:rPr>
        <w:t xml:space="preserve">V </w:t>
      </w:r>
      <w:r w:rsidR="00DD0FF2" w:rsidRPr="00DD0FF2">
        <w:rPr>
          <w:b/>
        </w:rPr>
        <w:t>L</w:t>
      </w:r>
      <w:r>
        <w:rPr>
          <w:b/>
        </w:rPr>
        <w:t>ikwidacja</w:t>
      </w:r>
      <w:r w:rsidR="00196FAA" w:rsidRPr="00DD0FF2">
        <w:rPr>
          <w:b/>
        </w:rPr>
        <w:t xml:space="preserve"> barier w komunikowaniu się</w:t>
      </w:r>
      <w:r w:rsidR="00DD0FF2" w:rsidRPr="00DD0FF2">
        <w:rPr>
          <w:b/>
        </w:rPr>
        <w:t xml:space="preserve"> </w:t>
      </w:r>
    </w:p>
    <w:p w:rsidR="00DD0FF2" w:rsidRDefault="00DD0FF2" w:rsidP="00196FAA">
      <w:pPr>
        <w:spacing w:line="276" w:lineRule="auto"/>
        <w:jc w:val="both"/>
      </w:pPr>
    </w:p>
    <w:p w:rsidR="00196FAA" w:rsidRPr="00DB358D" w:rsidRDefault="00DB358D" w:rsidP="00A0044D">
      <w:pPr>
        <w:tabs>
          <w:tab w:val="left" w:pos="284"/>
        </w:tabs>
        <w:spacing w:line="276" w:lineRule="auto"/>
        <w:ind w:left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roku bieżącym zawieszono </w:t>
      </w:r>
      <w:r w:rsidR="008F49A6">
        <w:rPr>
          <w:sz w:val="22"/>
          <w:szCs w:val="22"/>
        </w:rPr>
        <w:t>moż</w:t>
      </w:r>
      <w:r>
        <w:rPr>
          <w:sz w:val="22"/>
          <w:szCs w:val="22"/>
        </w:rPr>
        <w:t xml:space="preserve">liwość skorzystania </w:t>
      </w:r>
      <w:r w:rsidR="008F49A6">
        <w:rPr>
          <w:sz w:val="22"/>
          <w:szCs w:val="22"/>
        </w:rPr>
        <w:t xml:space="preserve">z dofinansowania w ramach </w:t>
      </w:r>
      <w:r w:rsidR="003A47F3">
        <w:rPr>
          <w:sz w:val="22"/>
          <w:szCs w:val="22"/>
        </w:rPr>
        <w:br/>
      </w:r>
      <w:r w:rsidR="008F49A6">
        <w:rPr>
          <w:sz w:val="22"/>
          <w:szCs w:val="22"/>
        </w:rPr>
        <w:t xml:space="preserve">ww. </w:t>
      </w:r>
      <w:r w:rsidR="00006D27">
        <w:rPr>
          <w:sz w:val="22"/>
          <w:szCs w:val="22"/>
        </w:rPr>
        <w:t>zadania</w:t>
      </w:r>
      <w:r>
        <w:rPr>
          <w:sz w:val="22"/>
          <w:szCs w:val="22"/>
        </w:rPr>
        <w:t xml:space="preserve">. </w:t>
      </w:r>
      <w:r w:rsidR="000A68F0">
        <w:rPr>
          <w:sz w:val="22"/>
          <w:szCs w:val="22"/>
        </w:rPr>
        <w:t xml:space="preserve">Decyzja ta </w:t>
      </w:r>
      <w:r>
        <w:rPr>
          <w:sz w:val="22"/>
          <w:szCs w:val="22"/>
        </w:rPr>
        <w:t>podyktowana została analizą</w:t>
      </w:r>
      <w:r w:rsidR="000A68F0">
        <w:rPr>
          <w:sz w:val="22"/>
          <w:szCs w:val="22"/>
        </w:rPr>
        <w:t xml:space="preserve"> realizacji poszczegó</w:t>
      </w:r>
      <w:r>
        <w:rPr>
          <w:sz w:val="22"/>
          <w:szCs w:val="22"/>
        </w:rPr>
        <w:t xml:space="preserve">lnych zadań </w:t>
      </w:r>
      <w:r w:rsidR="003A47F3">
        <w:rPr>
          <w:sz w:val="22"/>
          <w:szCs w:val="22"/>
        </w:rPr>
        <w:br/>
      </w:r>
      <w:r>
        <w:rPr>
          <w:sz w:val="22"/>
          <w:szCs w:val="22"/>
        </w:rPr>
        <w:t xml:space="preserve">w ramach dostępnych </w:t>
      </w:r>
      <w:r w:rsidR="000A68F0">
        <w:rPr>
          <w:sz w:val="22"/>
          <w:szCs w:val="22"/>
        </w:rPr>
        <w:t xml:space="preserve">środków PFRON i </w:t>
      </w:r>
      <w:r w:rsidR="00E5145C">
        <w:rPr>
          <w:sz w:val="22"/>
          <w:szCs w:val="22"/>
        </w:rPr>
        <w:t>jest prostą konsekwencją otrzymania ni</w:t>
      </w:r>
      <w:r w:rsidR="00BF3017">
        <w:rPr>
          <w:sz w:val="22"/>
          <w:szCs w:val="22"/>
        </w:rPr>
        <w:t xml:space="preserve">ewspółmiernie niskich środków </w:t>
      </w:r>
      <w:r>
        <w:rPr>
          <w:sz w:val="22"/>
          <w:szCs w:val="22"/>
        </w:rPr>
        <w:t xml:space="preserve">w </w:t>
      </w:r>
      <w:r w:rsidR="00E5145C">
        <w:rPr>
          <w:sz w:val="22"/>
          <w:szCs w:val="22"/>
        </w:rPr>
        <w:t>stosunk</w:t>
      </w:r>
      <w:r>
        <w:rPr>
          <w:sz w:val="22"/>
          <w:szCs w:val="22"/>
        </w:rPr>
        <w:t xml:space="preserve">u do potrzeb środowiska osób </w:t>
      </w:r>
      <w:r w:rsidR="00E5145C">
        <w:rPr>
          <w:sz w:val="22"/>
          <w:szCs w:val="22"/>
        </w:rPr>
        <w:t xml:space="preserve">niepełnosprawnych. </w:t>
      </w:r>
      <w:r w:rsidR="00E5145C">
        <w:rPr>
          <w:sz w:val="22"/>
          <w:szCs w:val="22"/>
        </w:rPr>
        <w:br/>
      </w:r>
    </w:p>
    <w:p w:rsidR="00196FAA" w:rsidRDefault="00196FAA" w:rsidP="00196FAA">
      <w:pPr>
        <w:spacing w:line="276" w:lineRule="auto"/>
        <w:jc w:val="both"/>
        <w:rPr>
          <w:b/>
          <w:sz w:val="22"/>
          <w:szCs w:val="22"/>
        </w:rPr>
      </w:pPr>
    </w:p>
    <w:p w:rsidR="0099397B" w:rsidRDefault="0099397B" w:rsidP="00196FAA">
      <w:pPr>
        <w:spacing w:line="276" w:lineRule="auto"/>
        <w:jc w:val="both"/>
        <w:rPr>
          <w:b/>
        </w:rPr>
      </w:pPr>
    </w:p>
    <w:p w:rsidR="002E52C1" w:rsidRDefault="002E52C1" w:rsidP="00196FAA">
      <w:pPr>
        <w:spacing w:line="276" w:lineRule="auto"/>
        <w:jc w:val="both"/>
        <w:rPr>
          <w:b/>
        </w:rPr>
      </w:pPr>
    </w:p>
    <w:p w:rsidR="00196FAA" w:rsidRDefault="00CC1FC3" w:rsidP="00196FAA">
      <w:pPr>
        <w:spacing w:line="276" w:lineRule="auto"/>
        <w:jc w:val="both"/>
        <w:rPr>
          <w:b/>
          <w:sz w:val="22"/>
          <w:szCs w:val="22"/>
        </w:rPr>
      </w:pPr>
      <w:r>
        <w:rPr>
          <w:b/>
        </w:rPr>
        <w:lastRenderedPageBreak/>
        <w:t xml:space="preserve">VI </w:t>
      </w:r>
      <w:r w:rsidR="00196FAA" w:rsidRPr="00DD0FF2">
        <w:rPr>
          <w:b/>
        </w:rPr>
        <w:t>Dofinansowanie do sportu, kultury, rekreacji i turystyki</w:t>
      </w:r>
    </w:p>
    <w:p w:rsidR="00196FAA" w:rsidRDefault="00196FAA" w:rsidP="00196FAA">
      <w:pPr>
        <w:spacing w:line="276" w:lineRule="auto"/>
        <w:jc w:val="both"/>
        <w:rPr>
          <w:b/>
          <w:sz w:val="22"/>
          <w:szCs w:val="22"/>
        </w:rPr>
      </w:pPr>
    </w:p>
    <w:p w:rsidR="00AC147C" w:rsidRPr="00AC147C" w:rsidRDefault="009A0340" w:rsidP="00AC147C">
      <w:pPr>
        <w:pStyle w:val="Akapitzlist"/>
        <w:numPr>
          <w:ilvl w:val="0"/>
          <w:numId w:val="24"/>
        </w:numPr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roku bieżącym </w:t>
      </w:r>
      <w:r w:rsidR="00CA2EA0">
        <w:rPr>
          <w:rFonts w:ascii="Times New Roman" w:hAnsi="Times New Roman"/>
        </w:rPr>
        <w:t>realizowane</w:t>
      </w:r>
      <w:r w:rsidR="00196FAA" w:rsidRPr="00AC147C">
        <w:rPr>
          <w:rFonts w:ascii="Times New Roman" w:hAnsi="Times New Roman"/>
        </w:rPr>
        <w:t xml:space="preserve"> będą wnioski podmiotów, które wystąpiły o dofinansowanie </w:t>
      </w:r>
      <w:r w:rsidR="00066BE2">
        <w:rPr>
          <w:rFonts w:ascii="Times New Roman" w:hAnsi="Times New Roman"/>
        </w:rPr>
        <w:br/>
      </w:r>
      <w:r w:rsidR="00006D27" w:rsidRPr="00AC147C">
        <w:rPr>
          <w:rFonts w:ascii="Times New Roman" w:hAnsi="Times New Roman"/>
        </w:rPr>
        <w:t xml:space="preserve">zadań skierowanych </w:t>
      </w:r>
      <w:r w:rsidR="00196FAA" w:rsidRPr="00AC147C">
        <w:rPr>
          <w:rFonts w:ascii="Times New Roman" w:hAnsi="Times New Roman"/>
        </w:rPr>
        <w:t>dla dzieci i młodzieży niepełnosprawnej</w:t>
      </w:r>
      <w:r w:rsidR="00006D27" w:rsidRPr="00AC147C">
        <w:rPr>
          <w:rFonts w:ascii="Times New Roman" w:hAnsi="Times New Roman"/>
        </w:rPr>
        <w:t xml:space="preserve"> z Powiatu Tureckiego, </w:t>
      </w:r>
      <w:r w:rsidR="00AC147C" w:rsidRPr="00AC147C">
        <w:rPr>
          <w:rFonts w:ascii="Times New Roman" w:hAnsi="Times New Roman"/>
        </w:rPr>
        <w:t xml:space="preserve">do 16 roku </w:t>
      </w:r>
      <w:r w:rsidR="00006D27" w:rsidRPr="00AC147C">
        <w:rPr>
          <w:rFonts w:ascii="Times New Roman" w:hAnsi="Times New Roman"/>
        </w:rPr>
        <w:t xml:space="preserve">życia albo w wieku </w:t>
      </w:r>
      <w:r w:rsidR="00196FAA" w:rsidRPr="00AC147C">
        <w:rPr>
          <w:rFonts w:ascii="Times New Roman" w:hAnsi="Times New Roman"/>
        </w:rPr>
        <w:t>do</w:t>
      </w:r>
      <w:r w:rsidR="005C69CC" w:rsidRPr="00AC147C">
        <w:rPr>
          <w:rFonts w:ascii="Times New Roman" w:hAnsi="Times New Roman"/>
        </w:rPr>
        <w:t xml:space="preserve"> </w:t>
      </w:r>
      <w:r w:rsidR="00196FAA" w:rsidRPr="00AC147C">
        <w:rPr>
          <w:rFonts w:ascii="Times New Roman" w:hAnsi="Times New Roman"/>
        </w:rPr>
        <w:t>24 lat uczące</w:t>
      </w:r>
      <w:r w:rsidR="00006D27" w:rsidRPr="00AC147C">
        <w:rPr>
          <w:rFonts w:ascii="Times New Roman" w:hAnsi="Times New Roman"/>
        </w:rPr>
        <w:t>j</w:t>
      </w:r>
      <w:r w:rsidR="00196FAA" w:rsidRPr="00AC147C">
        <w:rPr>
          <w:rFonts w:ascii="Times New Roman" w:hAnsi="Times New Roman"/>
        </w:rPr>
        <w:t xml:space="preserve"> się i niepracujące</w:t>
      </w:r>
      <w:r w:rsidR="00006D27" w:rsidRPr="00AC147C">
        <w:rPr>
          <w:rFonts w:ascii="Times New Roman" w:hAnsi="Times New Roman"/>
        </w:rPr>
        <w:t>j,</w:t>
      </w:r>
      <w:r w:rsidR="00196FAA" w:rsidRPr="00AC147C">
        <w:rPr>
          <w:rFonts w:ascii="Times New Roman" w:hAnsi="Times New Roman"/>
        </w:rPr>
        <w:t xml:space="preserve"> bez względu na stopień </w:t>
      </w:r>
      <w:r w:rsidR="00AC147C" w:rsidRPr="00AC147C">
        <w:rPr>
          <w:rFonts w:ascii="Times New Roman" w:hAnsi="Times New Roman"/>
        </w:rPr>
        <w:br/>
      </w:r>
      <w:r w:rsidR="00196FAA" w:rsidRPr="00AC147C">
        <w:rPr>
          <w:rFonts w:ascii="Times New Roman" w:hAnsi="Times New Roman"/>
        </w:rPr>
        <w:t>niepełnosprawności.</w:t>
      </w:r>
      <w:r w:rsidR="00006D27" w:rsidRPr="00AC147C">
        <w:rPr>
          <w:rFonts w:ascii="Times New Roman" w:hAnsi="Times New Roman"/>
        </w:rPr>
        <w:t xml:space="preserve"> </w:t>
      </w:r>
    </w:p>
    <w:p w:rsidR="00AC147C" w:rsidRPr="00AC147C" w:rsidRDefault="00AC147C" w:rsidP="00AC147C">
      <w:pPr>
        <w:pStyle w:val="Akapitzlist"/>
        <w:tabs>
          <w:tab w:val="left" w:pos="426"/>
        </w:tabs>
        <w:jc w:val="both"/>
        <w:rPr>
          <w:rFonts w:ascii="Times New Roman" w:hAnsi="Times New Roman"/>
        </w:rPr>
      </w:pPr>
    </w:p>
    <w:p w:rsidR="00AC147C" w:rsidRPr="00AC147C" w:rsidRDefault="00196FAA" w:rsidP="00AC147C">
      <w:pPr>
        <w:pStyle w:val="Akapitzlist"/>
        <w:numPr>
          <w:ilvl w:val="0"/>
          <w:numId w:val="24"/>
        </w:numPr>
        <w:tabs>
          <w:tab w:val="left" w:pos="426"/>
        </w:tabs>
        <w:jc w:val="both"/>
        <w:rPr>
          <w:rFonts w:ascii="Times New Roman" w:hAnsi="Times New Roman"/>
        </w:rPr>
      </w:pPr>
      <w:r w:rsidRPr="00AC147C">
        <w:rPr>
          <w:rFonts w:ascii="Times New Roman" w:hAnsi="Times New Roman"/>
        </w:rPr>
        <w:t xml:space="preserve">Wysokość dofinansowania wyniesie do </w:t>
      </w:r>
      <w:r w:rsidR="00006D27" w:rsidRPr="00AC147C">
        <w:rPr>
          <w:rFonts w:ascii="Times New Roman" w:hAnsi="Times New Roman"/>
          <w:b/>
        </w:rPr>
        <w:t>4</w:t>
      </w:r>
      <w:r w:rsidRPr="00AC147C">
        <w:rPr>
          <w:rFonts w:ascii="Times New Roman" w:hAnsi="Times New Roman"/>
          <w:b/>
        </w:rPr>
        <w:t>0 %</w:t>
      </w:r>
      <w:r w:rsidR="00AC147C" w:rsidRPr="00AC147C">
        <w:rPr>
          <w:rFonts w:ascii="Times New Roman" w:hAnsi="Times New Roman"/>
        </w:rPr>
        <w:t xml:space="preserve"> kosztów realizacji zadania.</w:t>
      </w:r>
    </w:p>
    <w:p w:rsidR="00AC147C" w:rsidRPr="00AC147C" w:rsidRDefault="00AC147C" w:rsidP="00AC147C">
      <w:pPr>
        <w:pStyle w:val="Akapitzlist"/>
        <w:tabs>
          <w:tab w:val="left" w:pos="426"/>
        </w:tabs>
        <w:jc w:val="both"/>
        <w:rPr>
          <w:rFonts w:ascii="Times New Roman" w:hAnsi="Times New Roman"/>
        </w:rPr>
      </w:pPr>
    </w:p>
    <w:p w:rsidR="00006D27" w:rsidRPr="00AC147C" w:rsidRDefault="00006D27" w:rsidP="00AC147C">
      <w:pPr>
        <w:pStyle w:val="Akapitzlist"/>
        <w:numPr>
          <w:ilvl w:val="0"/>
          <w:numId w:val="24"/>
        </w:numPr>
        <w:tabs>
          <w:tab w:val="left" w:pos="426"/>
        </w:tabs>
        <w:jc w:val="both"/>
        <w:rPr>
          <w:rFonts w:ascii="Times New Roman" w:hAnsi="Times New Roman"/>
        </w:rPr>
      </w:pPr>
      <w:r w:rsidRPr="00AC147C">
        <w:rPr>
          <w:rFonts w:ascii="Times New Roman" w:hAnsi="Times New Roman"/>
        </w:rPr>
        <w:t>Wnioski osób niepełnosprawnych będą przedstawiane na komisjach Powiatowej Społecznej Rady</w:t>
      </w:r>
      <w:r w:rsidR="00AC147C" w:rsidRPr="00AC147C">
        <w:rPr>
          <w:rFonts w:ascii="Times New Roman" w:hAnsi="Times New Roman"/>
        </w:rPr>
        <w:t xml:space="preserve"> </w:t>
      </w:r>
      <w:r w:rsidRPr="00AC147C">
        <w:rPr>
          <w:rFonts w:ascii="Times New Roman" w:hAnsi="Times New Roman"/>
        </w:rPr>
        <w:t>do Spraw Osób Niepełnosprawnych celem ich zaopiniowania.</w:t>
      </w:r>
    </w:p>
    <w:p w:rsidR="00196FAA" w:rsidRDefault="00196FAA" w:rsidP="00032418">
      <w:pPr>
        <w:spacing w:line="276" w:lineRule="auto"/>
        <w:ind w:left="284"/>
        <w:jc w:val="both"/>
      </w:pPr>
    </w:p>
    <w:p w:rsidR="00196FAA" w:rsidRDefault="00196FAA" w:rsidP="00196FAA">
      <w:pPr>
        <w:spacing w:line="276" w:lineRule="auto"/>
        <w:jc w:val="both"/>
      </w:pPr>
    </w:p>
    <w:bookmarkEnd w:id="0"/>
    <w:p w:rsidR="00216065" w:rsidRDefault="00216065"/>
    <w:sectPr w:rsidR="00216065" w:rsidSect="002E52C1">
      <w:footerReference w:type="default" r:id="rId8"/>
      <w:pgSz w:w="11906" w:h="16838"/>
      <w:pgMar w:top="1021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5C2" w:rsidRDefault="005475C2" w:rsidP="00411D6E">
      <w:r>
        <w:separator/>
      </w:r>
    </w:p>
  </w:endnote>
  <w:endnote w:type="continuationSeparator" w:id="0">
    <w:p w:rsidR="005475C2" w:rsidRDefault="005475C2" w:rsidP="0041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0099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142AE" w:rsidRPr="00C7344F" w:rsidRDefault="0087548D">
        <w:pPr>
          <w:pStyle w:val="Stopka"/>
          <w:jc w:val="center"/>
          <w:rPr>
            <w:sz w:val="22"/>
          </w:rPr>
        </w:pPr>
        <w:r w:rsidRPr="00C7344F">
          <w:rPr>
            <w:sz w:val="22"/>
          </w:rPr>
          <w:fldChar w:fldCharType="begin"/>
        </w:r>
        <w:r w:rsidR="00236D15" w:rsidRPr="00C7344F">
          <w:rPr>
            <w:sz w:val="22"/>
          </w:rPr>
          <w:instrText xml:space="preserve"> PAGE   \* MERGEFORMAT </w:instrText>
        </w:r>
        <w:r w:rsidRPr="00C7344F">
          <w:rPr>
            <w:sz w:val="22"/>
          </w:rPr>
          <w:fldChar w:fldCharType="separate"/>
        </w:r>
        <w:r w:rsidR="00631B75">
          <w:rPr>
            <w:noProof/>
            <w:sz w:val="22"/>
          </w:rPr>
          <w:t>4</w:t>
        </w:r>
        <w:r w:rsidRPr="00C7344F">
          <w:rPr>
            <w:sz w:val="22"/>
          </w:rPr>
          <w:fldChar w:fldCharType="end"/>
        </w:r>
      </w:p>
    </w:sdtContent>
  </w:sdt>
  <w:p w:rsidR="00F423C5" w:rsidRDefault="00F423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5C2" w:rsidRDefault="005475C2" w:rsidP="00411D6E">
      <w:r>
        <w:separator/>
      </w:r>
    </w:p>
  </w:footnote>
  <w:footnote w:type="continuationSeparator" w:id="0">
    <w:p w:rsidR="005475C2" w:rsidRDefault="005475C2" w:rsidP="00411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39C7"/>
    <w:multiLevelType w:val="hybridMultilevel"/>
    <w:tmpl w:val="798C56F8"/>
    <w:lvl w:ilvl="0" w:tplc="35267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17180"/>
    <w:multiLevelType w:val="hybridMultilevel"/>
    <w:tmpl w:val="CF7418F0"/>
    <w:lvl w:ilvl="0" w:tplc="0DAAB04A">
      <w:start w:val="1"/>
      <w:numFmt w:val="decimal"/>
      <w:lvlText w:val="%1)"/>
      <w:lvlJc w:val="left"/>
      <w:pPr>
        <w:ind w:left="176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486" w:hanging="360"/>
      </w:pPr>
    </w:lvl>
    <w:lvl w:ilvl="2" w:tplc="0415001B" w:tentative="1">
      <w:start w:val="1"/>
      <w:numFmt w:val="lowerRoman"/>
      <w:lvlText w:val="%3."/>
      <w:lvlJc w:val="right"/>
      <w:pPr>
        <w:ind w:left="3206" w:hanging="180"/>
      </w:pPr>
    </w:lvl>
    <w:lvl w:ilvl="3" w:tplc="0415000F" w:tentative="1">
      <w:start w:val="1"/>
      <w:numFmt w:val="decimal"/>
      <w:lvlText w:val="%4."/>
      <w:lvlJc w:val="left"/>
      <w:pPr>
        <w:ind w:left="3926" w:hanging="360"/>
      </w:pPr>
    </w:lvl>
    <w:lvl w:ilvl="4" w:tplc="04150019" w:tentative="1">
      <w:start w:val="1"/>
      <w:numFmt w:val="lowerLetter"/>
      <w:lvlText w:val="%5."/>
      <w:lvlJc w:val="left"/>
      <w:pPr>
        <w:ind w:left="4646" w:hanging="360"/>
      </w:pPr>
    </w:lvl>
    <w:lvl w:ilvl="5" w:tplc="0415001B" w:tentative="1">
      <w:start w:val="1"/>
      <w:numFmt w:val="lowerRoman"/>
      <w:lvlText w:val="%6."/>
      <w:lvlJc w:val="right"/>
      <w:pPr>
        <w:ind w:left="5366" w:hanging="180"/>
      </w:pPr>
    </w:lvl>
    <w:lvl w:ilvl="6" w:tplc="0415000F" w:tentative="1">
      <w:start w:val="1"/>
      <w:numFmt w:val="decimal"/>
      <w:lvlText w:val="%7."/>
      <w:lvlJc w:val="left"/>
      <w:pPr>
        <w:ind w:left="6086" w:hanging="360"/>
      </w:pPr>
    </w:lvl>
    <w:lvl w:ilvl="7" w:tplc="04150019" w:tentative="1">
      <w:start w:val="1"/>
      <w:numFmt w:val="lowerLetter"/>
      <w:lvlText w:val="%8."/>
      <w:lvlJc w:val="left"/>
      <w:pPr>
        <w:ind w:left="6806" w:hanging="360"/>
      </w:pPr>
    </w:lvl>
    <w:lvl w:ilvl="8" w:tplc="041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2">
    <w:nsid w:val="05385B21"/>
    <w:multiLevelType w:val="hybridMultilevel"/>
    <w:tmpl w:val="F1CE189C"/>
    <w:lvl w:ilvl="0" w:tplc="6838A92A">
      <w:start w:val="1"/>
      <w:numFmt w:val="decimal"/>
      <w:lvlText w:val="%1)"/>
      <w:lvlJc w:val="left"/>
      <w:pPr>
        <w:ind w:left="1713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90067C2"/>
    <w:multiLevelType w:val="hybridMultilevel"/>
    <w:tmpl w:val="841E0766"/>
    <w:lvl w:ilvl="0" w:tplc="56323FA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C700B"/>
    <w:multiLevelType w:val="hybridMultilevel"/>
    <w:tmpl w:val="E748750A"/>
    <w:lvl w:ilvl="0" w:tplc="20E2F86A">
      <w:start w:val="1"/>
      <w:numFmt w:val="decimal"/>
      <w:lvlText w:val="%1."/>
      <w:lvlJc w:val="center"/>
      <w:pPr>
        <w:ind w:left="720" w:hanging="360"/>
      </w:pPr>
    </w:lvl>
    <w:lvl w:ilvl="1" w:tplc="63D8C0E2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4203E"/>
    <w:multiLevelType w:val="hybridMultilevel"/>
    <w:tmpl w:val="0BD099B0"/>
    <w:lvl w:ilvl="0" w:tplc="26282C18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612E4A"/>
    <w:multiLevelType w:val="hybridMultilevel"/>
    <w:tmpl w:val="66288B94"/>
    <w:lvl w:ilvl="0" w:tplc="5274ADC0">
      <w:start w:val="1"/>
      <w:numFmt w:val="decimal"/>
      <w:lvlText w:val="%1."/>
      <w:lvlJc w:val="center"/>
      <w:pPr>
        <w:ind w:left="644" w:hanging="360"/>
      </w:pPr>
      <w:rPr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9214FD0"/>
    <w:multiLevelType w:val="hybridMultilevel"/>
    <w:tmpl w:val="93C8DE4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DC20D9"/>
    <w:multiLevelType w:val="hybridMultilevel"/>
    <w:tmpl w:val="9874083C"/>
    <w:lvl w:ilvl="0" w:tplc="00C00A6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316DF"/>
    <w:multiLevelType w:val="hybridMultilevel"/>
    <w:tmpl w:val="8034B71E"/>
    <w:lvl w:ilvl="0" w:tplc="C5C218F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7739F"/>
    <w:multiLevelType w:val="hybridMultilevel"/>
    <w:tmpl w:val="D42E5E90"/>
    <w:lvl w:ilvl="0" w:tplc="56323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A4447E"/>
    <w:multiLevelType w:val="hybridMultilevel"/>
    <w:tmpl w:val="66288B94"/>
    <w:lvl w:ilvl="0" w:tplc="5274ADC0">
      <w:start w:val="1"/>
      <w:numFmt w:val="decimal"/>
      <w:lvlText w:val="%1."/>
      <w:lvlJc w:val="center"/>
      <w:pPr>
        <w:ind w:left="644" w:hanging="360"/>
      </w:pPr>
      <w:rPr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9B118A3"/>
    <w:multiLevelType w:val="hybridMultilevel"/>
    <w:tmpl w:val="92FEA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829A1"/>
    <w:multiLevelType w:val="hybridMultilevel"/>
    <w:tmpl w:val="A698B206"/>
    <w:lvl w:ilvl="0" w:tplc="0F34936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677A9"/>
    <w:multiLevelType w:val="hybridMultilevel"/>
    <w:tmpl w:val="A02065EA"/>
    <w:lvl w:ilvl="0" w:tplc="3E025BF6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323B4"/>
    <w:multiLevelType w:val="hybridMultilevel"/>
    <w:tmpl w:val="C03C58A2"/>
    <w:lvl w:ilvl="0" w:tplc="3F38A674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40E5C"/>
    <w:multiLevelType w:val="hybridMultilevel"/>
    <w:tmpl w:val="107E217E"/>
    <w:lvl w:ilvl="0" w:tplc="56323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A54A72"/>
    <w:multiLevelType w:val="hybridMultilevel"/>
    <w:tmpl w:val="2AE2917E"/>
    <w:lvl w:ilvl="0" w:tplc="1F6275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3229F0"/>
    <w:multiLevelType w:val="hybridMultilevel"/>
    <w:tmpl w:val="4BBCBDF6"/>
    <w:lvl w:ilvl="0" w:tplc="D01C59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6202D"/>
    <w:multiLevelType w:val="hybridMultilevel"/>
    <w:tmpl w:val="E384F2AE"/>
    <w:lvl w:ilvl="0" w:tplc="00C00A6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80C87"/>
    <w:multiLevelType w:val="hybridMultilevel"/>
    <w:tmpl w:val="4E068B7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D760BD"/>
    <w:multiLevelType w:val="hybridMultilevel"/>
    <w:tmpl w:val="4E068B7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ED450F"/>
    <w:multiLevelType w:val="hybridMultilevel"/>
    <w:tmpl w:val="64046446"/>
    <w:lvl w:ilvl="0" w:tplc="5DBEDA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C745E"/>
    <w:multiLevelType w:val="hybridMultilevel"/>
    <w:tmpl w:val="EE20E1F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D927AD"/>
    <w:multiLevelType w:val="hybridMultilevel"/>
    <w:tmpl w:val="80B29BF2"/>
    <w:lvl w:ilvl="0" w:tplc="A58EC1E2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564449"/>
    <w:multiLevelType w:val="hybridMultilevel"/>
    <w:tmpl w:val="A09AE358"/>
    <w:lvl w:ilvl="0" w:tplc="26282C18">
      <w:start w:val="1"/>
      <w:numFmt w:val="lowerLetter"/>
      <w:lvlText w:val="%1)"/>
      <w:lvlJc w:val="left"/>
      <w:pPr>
        <w:ind w:left="928" w:hanging="360"/>
      </w:pPr>
      <w:rPr>
        <w:rFonts w:ascii="Times New Roman" w:eastAsia="Calibri" w:hAnsi="Times New Roman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26">
    <w:nsid w:val="50CF5C6E"/>
    <w:multiLevelType w:val="hybridMultilevel"/>
    <w:tmpl w:val="3E00D6B0"/>
    <w:lvl w:ilvl="0" w:tplc="43E4DD9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600B3"/>
    <w:multiLevelType w:val="hybridMultilevel"/>
    <w:tmpl w:val="D94E1336"/>
    <w:lvl w:ilvl="0" w:tplc="6CDE2386">
      <w:start w:val="1"/>
      <w:numFmt w:val="lowerLetter"/>
      <w:lvlText w:val="%1)"/>
      <w:lvlJc w:val="left"/>
      <w:pPr>
        <w:ind w:left="644" w:hanging="360"/>
      </w:pPr>
      <w:rPr>
        <w:rFonts w:ascii="Times New Roman" w:eastAsia="Calibri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4632635"/>
    <w:multiLevelType w:val="hybridMultilevel"/>
    <w:tmpl w:val="49B40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550A5"/>
    <w:multiLevelType w:val="hybridMultilevel"/>
    <w:tmpl w:val="A80E9378"/>
    <w:lvl w:ilvl="0" w:tplc="6CDE2386">
      <w:start w:val="1"/>
      <w:numFmt w:val="lowerLetter"/>
      <w:lvlText w:val="%1)"/>
      <w:lvlJc w:val="left"/>
      <w:pPr>
        <w:ind w:left="1494" w:hanging="360"/>
      </w:pPr>
      <w:rPr>
        <w:rFonts w:ascii="Times New Roman" w:eastAsia="Calibri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605F5F80"/>
    <w:multiLevelType w:val="hybridMultilevel"/>
    <w:tmpl w:val="46D491E0"/>
    <w:lvl w:ilvl="0" w:tplc="DFEAB7AE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434699"/>
    <w:multiLevelType w:val="hybridMultilevel"/>
    <w:tmpl w:val="AFC0ED50"/>
    <w:lvl w:ilvl="0" w:tplc="26282C18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F8E3765"/>
    <w:multiLevelType w:val="hybridMultilevel"/>
    <w:tmpl w:val="39C0D6BA"/>
    <w:lvl w:ilvl="0" w:tplc="2D24189C">
      <w:start w:val="7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  <w:num w:numId="14">
    <w:abstractNumId w:val="12"/>
  </w:num>
  <w:num w:numId="15">
    <w:abstractNumId w:val="7"/>
  </w:num>
  <w:num w:numId="16">
    <w:abstractNumId w:val="0"/>
  </w:num>
  <w:num w:numId="17">
    <w:abstractNumId w:val="6"/>
  </w:num>
  <w:num w:numId="18">
    <w:abstractNumId w:val="11"/>
  </w:num>
  <w:num w:numId="19">
    <w:abstractNumId w:val="32"/>
  </w:num>
  <w:num w:numId="20">
    <w:abstractNumId w:val="20"/>
  </w:num>
  <w:num w:numId="21">
    <w:abstractNumId w:val="21"/>
  </w:num>
  <w:num w:numId="22">
    <w:abstractNumId w:val="31"/>
  </w:num>
  <w:num w:numId="23">
    <w:abstractNumId w:val="25"/>
  </w:num>
  <w:num w:numId="24">
    <w:abstractNumId w:val="22"/>
  </w:num>
  <w:num w:numId="25">
    <w:abstractNumId w:val="26"/>
  </w:num>
  <w:num w:numId="26">
    <w:abstractNumId w:val="30"/>
  </w:num>
  <w:num w:numId="27">
    <w:abstractNumId w:val="15"/>
  </w:num>
  <w:num w:numId="28">
    <w:abstractNumId w:val="29"/>
  </w:num>
  <w:num w:numId="29">
    <w:abstractNumId w:val="5"/>
  </w:num>
  <w:num w:numId="30">
    <w:abstractNumId w:val="23"/>
  </w:num>
  <w:num w:numId="31">
    <w:abstractNumId w:val="14"/>
  </w:num>
  <w:num w:numId="32">
    <w:abstractNumId w:val="19"/>
  </w:num>
  <w:num w:numId="33">
    <w:abstractNumId w:val="28"/>
  </w:num>
  <w:num w:numId="34">
    <w:abstractNumId w:val="27"/>
  </w:num>
  <w:num w:numId="35">
    <w:abstractNumId w:val="1"/>
  </w:num>
  <w:num w:numId="36">
    <w:abstractNumId w:val="2"/>
  </w:num>
  <w:num w:numId="37">
    <w:abstractNumId w:val="8"/>
  </w:num>
  <w:num w:numId="38">
    <w:abstractNumId w:val="9"/>
  </w:num>
  <w:num w:numId="39">
    <w:abstractNumId w:val="13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AA"/>
    <w:rsid w:val="000025F9"/>
    <w:rsid w:val="000038AB"/>
    <w:rsid w:val="00003EB1"/>
    <w:rsid w:val="00006D27"/>
    <w:rsid w:val="00032418"/>
    <w:rsid w:val="00034EFA"/>
    <w:rsid w:val="000445A5"/>
    <w:rsid w:val="00054A89"/>
    <w:rsid w:val="00066BE2"/>
    <w:rsid w:val="00072EF2"/>
    <w:rsid w:val="000853F6"/>
    <w:rsid w:val="000A68F0"/>
    <w:rsid w:val="000A794C"/>
    <w:rsid w:val="001031A8"/>
    <w:rsid w:val="00103CFE"/>
    <w:rsid w:val="00143CB1"/>
    <w:rsid w:val="0016593A"/>
    <w:rsid w:val="001928DF"/>
    <w:rsid w:val="00196FAA"/>
    <w:rsid w:val="00216065"/>
    <w:rsid w:val="002179E2"/>
    <w:rsid w:val="00224F4B"/>
    <w:rsid w:val="00236D15"/>
    <w:rsid w:val="0024315E"/>
    <w:rsid w:val="00250782"/>
    <w:rsid w:val="00283881"/>
    <w:rsid w:val="00295C47"/>
    <w:rsid w:val="002A1DD2"/>
    <w:rsid w:val="002C6753"/>
    <w:rsid w:val="002E445E"/>
    <w:rsid w:val="002E52C1"/>
    <w:rsid w:val="002E7739"/>
    <w:rsid w:val="002F1C53"/>
    <w:rsid w:val="00303380"/>
    <w:rsid w:val="00306BB5"/>
    <w:rsid w:val="003121BC"/>
    <w:rsid w:val="00334FD4"/>
    <w:rsid w:val="0036113B"/>
    <w:rsid w:val="003754AB"/>
    <w:rsid w:val="00387BAE"/>
    <w:rsid w:val="00393B60"/>
    <w:rsid w:val="003A47F3"/>
    <w:rsid w:val="003A521D"/>
    <w:rsid w:val="003F323D"/>
    <w:rsid w:val="0040405C"/>
    <w:rsid w:val="00411D6E"/>
    <w:rsid w:val="00415997"/>
    <w:rsid w:val="00420963"/>
    <w:rsid w:val="00421642"/>
    <w:rsid w:val="00450624"/>
    <w:rsid w:val="00473A7A"/>
    <w:rsid w:val="00476E73"/>
    <w:rsid w:val="004A7288"/>
    <w:rsid w:val="004C5CF7"/>
    <w:rsid w:val="004D2468"/>
    <w:rsid w:val="004D7EF5"/>
    <w:rsid w:val="004E04BF"/>
    <w:rsid w:val="004E0622"/>
    <w:rsid w:val="005475C2"/>
    <w:rsid w:val="00551FB4"/>
    <w:rsid w:val="0055388B"/>
    <w:rsid w:val="0057366A"/>
    <w:rsid w:val="00586079"/>
    <w:rsid w:val="005A16C1"/>
    <w:rsid w:val="005A317F"/>
    <w:rsid w:val="005C69CC"/>
    <w:rsid w:val="0060262E"/>
    <w:rsid w:val="00627877"/>
    <w:rsid w:val="00631B75"/>
    <w:rsid w:val="00646582"/>
    <w:rsid w:val="00655A4E"/>
    <w:rsid w:val="00675E1F"/>
    <w:rsid w:val="00687308"/>
    <w:rsid w:val="006914A5"/>
    <w:rsid w:val="006946BA"/>
    <w:rsid w:val="006B6D7B"/>
    <w:rsid w:val="006C4A96"/>
    <w:rsid w:val="006D7774"/>
    <w:rsid w:val="0071109A"/>
    <w:rsid w:val="007608D3"/>
    <w:rsid w:val="00760BBC"/>
    <w:rsid w:val="00777710"/>
    <w:rsid w:val="00784BEF"/>
    <w:rsid w:val="007A6B66"/>
    <w:rsid w:val="007C24C0"/>
    <w:rsid w:val="007C40ED"/>
    <w:rsid w:val="007F2874"/>
    <w:rsid w:val="007F2B8C"/>
    <w:rsid w:val="00812CFF"/>
    <w:rsid w:val="00824C65"/>
    <w:rsid w:val="00833395"/>
    <w:rsid w:val="00846A85"/>
    <w:rsid w:val="0087548D"/>
    <w:rsid w:val="00885FD5"/>
    <w:rsid w:val="008A1879"/>
    <w:rsid w:val="008B2CE3"/>
    <w:rsid w:val="008E7581"/>
    <w:rsid w:val="008F49A6"/>
    <w:rsid w:val="00903D28"/>
    <w:rsid w:val="009339D8"/>
    <w:rsid w:val="00936CB4"/>
    <w:rsid w:val="0094726A"/>
    <w:rsid w:val="0095356A"/>
    <w:rsid w:val="0099397B"/>
    <w:rsid w:val="0099449F"/>
    <w:rsid w:val="009A0340"/>
    <w:rsid w:val="009F5BF8"/>
    <w:rsid w:val="00A0044D"/>
    <w:rsid w:val="00A02ADF"/>
    <w:rsid w:val="00A11C58"/>
    <w:rsid w:val="00A14C00"/>
    <w:rsid w:val="00A626CA"/>
    <w:rsid w:val="00A84633"/>
    <w:rsid w:val="00AC147C"/>
    <w:rsid w:val="00AE7E40"/>
    <w:rsid w:val="00B14DC0"/>
    <w:rsid w:val="00B17CD1"/>
    <w:rsid w:val="00B33774"/>
    <w:rsid w:val="00B34CAF"/>
    <w:rsid w:val="00B3649F"/>
    <w:rsid w:val="00B37D21"/>
    <w:rsid w:val="00B423E7"/>
    <w:rsid w:val="00B93F6B"/>
    <w:rsid w:val="00BA1EED"/>
    <w:rsid w:val="00BB0636"/>
    <w:rsid w:val="00BB1CE0"/>
    <w:rsid w:val="00BC7E07"/>
    <w:rsid w:val="00BD6CF0"/>
    <w:rsid w:val="00BE1F96"/>
    <w:rsid w:val="00BE30FB"/>
    <w:rsid w:val="00BE5842"/>
    <w:rsid w:val="00BF3017"/>
    <w:rsid w:val="00C058BD"/>
    <w:rsid w:val="00C2437F"/>
    <w:rsid w:val="00C37462"/>
    <w:rsid w:val="00C43C3B"/>
    <w:rsid w:val="00C47D4A"/>
    <w:rsid w:val="00C55DE7"/>
    <w:rsid w:val="00C56405"/>
    <w:rsid w:val="00C70BFB"/>
    <w:rsid w:val="00C710CF"/>
    <w:rsid w:val="00C7344F"/>
    <w:rsid w:val="00C764E8"/>
    <w:rsid w:val="00C76926"/>
    <w:rsid w:val="00C80132"/>
    <w:rsid w:val="00C867A7"/>
    <w:rsid w:val="00CA2EA0"/>
    <w:rsid w:val="00CA328E"/>
    <w:rsid w:val="00CC1FC3"/>
    <w:rsid w:val="00CC7705"/>
    <w:rsid w:val="00CD279D"/>
    <w:rsid w:val="00CE4B5C"/>
    <w:rsid w:val="00CF72DD"/>
    <w:rsid w:val="00D00121"/>
    <w:rsid w:val="00D769C4"/>
    <w:rsid w:val="00D827E2"/>
    <w:rsid w:val="00D8573B"/>
    <w:rsid w:val="00DA4362"/>
    <w:rsid w:val="00DA5C35"/>
    <w:rsid w:val="00DB1EDA"/>
    <w:rsid w:val="00DB358D"/>
    <w:rsid w:val="00DB4D21"/>
    <w:rsid w:val="00DD0FF2"/>
    <w:rsid w:val="00DF2022"/>
    <w:rsid w:val="00DF30DE"/>
    <w:rsid w:val="00E01184"/>
    <w:rsid w:val="00E10FC6"/>
    <w:rsid w:val="00E142AE"/>
    <w:rsid w:val="00E25854"/>
    <w:rsid w:val="00E33300"/>
    <w:rsid w:val="00E5145C"/>
    <w:rsid w:val="00E7145D"/>
    <w:rsid w:val="00E81094"/>
    <w:rsid w:val="00E97FAD"/>
    <w:rsid w:val="00EA4302"/>
    <w:rsid w:val="00EB153C"/>
    <w:rsid w:val="00EB602B"/>
    <w:rsid w:val="00EC1E39"/>
    <w:rsid w:val="00F06717"/>
    <w:rsid w:val="00F1269A"/>
    <w:rsid w:val="00F31242"/>
    <w:rsid w:val="00F423C5"/>
    <w:rsid w:val="00F63BF5"/>
    <w:rsid w:val="00F6524C"/>
    <w:rsid w:val="00F74D8A"/>
    <w:rsid w:val="00F86D11"/>
    <w:rsid w:val="00F91C03"/>
    <w:rsid w:val="00FA5C54"/>
    <w:rsid w:val="00FE063E"/>
    <w:rsid w:val="00FE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A1AE2-9C72-4EE3-96B1-9D216412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F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411D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1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6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6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0622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C7344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D21E4-2EEC-45AC-840B-6135157F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Raźniewski</dc:creator>
  <cp:lastModifiedBy>PCPR Turek</cp:lastModifiedBy>
  <cp:revision>2</cp:revision>
  <cp:lastPrinted>2015-04-10T10:18:00Z</cp:lastPrinted>
  <dcterms:created xsi:type="dcterms:W3CDTF">2015-04-10T10:28:00Z</dcterms:created>
  <dcterms:modified xsi:type="dcterms:W3CDTF">2015-04-10T10:28:00Z</dcterms:modified>
</cp:coreProperties>
</file>