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1" w:rsidRPr="006764CE" w:rsidRDefault="00125E31" w:rsidP="0012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CE">
        <w:rPr>
          <w:rFonts w:ascii="Times New Roman" w:hAnsi="Times New Roman" w:cs="Times New Roman"/>
          <w:b/>
          <w:sz w:val="28"/>
          <w:szCs w:val="28"/>
        </w:rPr>
        <w:t>Regulamin konkursu plastycznego „ KARTKA WIELKANOCNA”</w:t>
      </w:r>
    </w:p>
    <w:p w:rsidR="00125E31" w:rsidRPr="006764CE" w:rsidRDefault="00125E31" w:rsidP="00125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ORGANIZATOR KONKURUS:</w:t>
      </w:r>
    </w:p>
    <w:p w:rsidR="00125E31" w:rsidRPr="006764CE" w:rsidRDefault="00125E31" w:rsidP="00125E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Organizatorem konkursu jest Dyrektor Powiatowego Centrum Pomocy Rodzinie w Turku.</w:t>
      </w:r>
    </w:p>
    <w:p w:rsidR="00125E31" w:rsidRPr="006764CE" w:rsidRDefault="00125E31" w:rsidP="00125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ADRESASCI KONKUSRU:</w:t>
      </w:r>
    </w:p>
    <w:p w:rsidR="00125E31" w:rsidRPr="006764CE" w:rsidRDefault="00125E31" w:rsidP="00125E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Wychowankowie rodzinnej i instytucjonalnej pieczy zastępczej, którzy zostaną ocenieni w różnych kategoriach wiekowych.</w:t>
      </w:r>
    </w:p>
    <w:p w:rsidR="00125E31" w:rsidRPr="006764CE" w:rsidRDefault="00125E31" w:rsidP="00125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TEMATYKA PRACY PLASTYCZNEJ:</w:t>
      </w:r>
    </w:p>
    <w:p w:rsidR="00125E31" w:rsidRPr="006764CE" w:rsidRDefault="00125E31" w:rsidP="00125E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Należy wykonać pracę plastyczną pod hasłem „KARTKA WIELKANOCNA”</w:t>
      </w:r>
      <w:r w:rsidR="006764CE" w:rsidRPr="006764CE">
        <w:rPr>
          <w:rFonts w:ascii="Times New Roman" w:hAnsi="Times New Roman" w:cs="Times New Roman"/>
          <w:sz w:val="24"/>
          <w:szCs w:val="24"/>
        </w:rPr>
        <w:t>.</w:t>
      </w:r>
    </w:p>
    <w:p w:rsidR="00125E31" w:rsidRPr="006764CE" w:rsidRDefault="00125E31" w:rsidP="00125E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FORMAT PRACY:</w:t>
      </w:r>
    </w:p>
    <w:p w:rsidR="00125E31" w:rsidRPr="006764CE" w:rsidRDefault="00125E31" w:rsidP="00125E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 xml:space="preserve">Prace należy wykonać w formacie </w:t>
      </w:r>
      <w:r w:rsidR="00F33E5A" w:rsidRPr="006764CE">
        <w:rPr>
          <w:rFonts w:ascii="Times New Roman" w:hAnsi="Times New Roman" w:cs="Times New Roman"/>
          <w:sz w:val="24"/>
          <w:szCs w:val="24"/>
        </w:rPr>
        <w:t xml:space="preserve">maksymalnie A5. </w:t>
      </w:r>
    </w:p>
    <w:p w:rsidR="00F33E5A" w:rsidRPr="006764CE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TECHNIKA WYKONANIA: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Prace należy wykonać dowolną techniką plastyczną.</w:t>
      </w:r>
    </w:p>
    <w:p w:rsidR="00F33E5A" w:rsidRPr="006764CE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TERMIN I MIEJSCE SKŁADANIA PRAC: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 xml:space="preserve">Prace należy złożyć do 10 kwietnia 2019 roku do godz. 15.30 do siedziby PCPR </w:t>
      </w:r>
      <w:r w:rsidR="006764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64CE">
        <w:rPr>
          <w:rFonts w:ascii="Times New Roman" w:hAnsi="Times New Roman" w:cs="Times New Roman"/>
          <w:sz w:val="24"/>
          <w:szCs w:val="24"/>
        </w:rPr>
        <w:t>ul. Łąkowa 1 62-700 Turek (pok. nr 2)</w:t>
      </w:r>
    </w:p>
    <w:p w:rsidR="00F33E5A" w:rsidRPr="006764CE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C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Prace należy wykonać samodzielnie;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Uczestnik może złożyć jedną pracę plastyczną;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Uczestnik konkursu powinien opatrzyć pracę swoimi danymi: imię, nazwisko, wiek;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Prace niezgodne z regulaminem lub oddane po terminie nie będą oceniane;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Przystąpienie do konkursu jest równoznaczne z akceptacją przez uczestnika regulaminu;</w:t>
      </w:r>
    </w:p>
    <w:p w:rsidR="00F33E5A" w:rsidRPr="006764CE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- Uczestnik konkursu i jego opiekun wyraża zgodę na publikację prac.</w:t>
      </w:r>
    </w:p>
    <w:p w:rsidR="00F33E5A" w:rsidRPr="006764CE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CE">
        <w:rPr>
          <w:rFonts w:ascii="Times New Roman" w:hAnsi="Times New Roman" w:cs="Times New Roman"/>
          <w:sz w:val="24"/>
          <w:szCs w:val="24"/>
        </w:rPr>
        <w:t>Jury powołane przez organizatora, spośród przekazanych prac wyłoni laureatów konkursu.</w:t>
      </w:r>
    </w:p>
    <w:p w:rsidR="00F33E5A" w:rsidRPr="00330911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11">
        <w:rPr>
          <w:rFonts w:ascii="Times New Roman" w:hAnsi="Times New Roman" w:cs="Times New Roman"/>
          <w:b/>
          <w:sz w:val="24"/>
          <w:szCs w:val="24"/>
        </w:rPr>
        <w:t>OCENIAJĄC PRACĘ JURY WEŹMIE POD UWAGĘ:</w:t>
      </w:r>
    </w:p>
    <w:p w:rsidR="00F33E5A" w:rsidRPr="00330911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- zgodność z tematyką;</w:t>
      </w:r>
    </w:p>
    <w:p w:rsidR="00F33E5A" w:rsidRPr="00330911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- estetykę pracy;</w:t>
      </w:r>
    </w:p>
    <w:p w:rsidR="00F33E5A" w:rsidRPr="00330911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- oryginalność;</w:t>
      </w:r>
    </w:p>
    <w:p w:rsidR="00F33E5A" w:rsidRPr="00330911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lastRenderedPageBreak/>
        <w:t>- staranność wykończenia;</w:t>
      </w:r>
    </w:p>
    <w:p w:rsidR="00F33E5A" w:rsidRPr="00330911" w:rsidRDefault="00F33E5A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- samodzielność wykonania.</w:t>
      </w:r>
    </w:p>
    <w:p w:rsidR="00F33E5A" w:rsidRPr="00330911" w:rsidRDefault="00F33E5A" w:rsidP="00F33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11">
        <w:rPr>
          <w:rFonts w:ascii="Times New Roman" w:hAnsi="Times New Roman" w:cs="Times New Roman"/>
          <w:b/>
          <w:sz w:val="24"/>
          <w:szCs w:val="24"/>
        </w:rPr>
        <w:t>TERMIN OGŁOSZENIA WYNIKÓW KONKURSU:</w:t>
      </w:r>
    </w:p>
    <w:p w:rsidR="00F33E5A" w:rsidRPr="00330911" w:rsidRDefault="006764CE" w:rsidP="00F33E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Ogłoszenie wyników</w:t>
      </w:r>
      <w:r w:rsidR="00F33E5A" w:rsidRPr="00330911">
        <w:rPr>
          <w:rFonts w:ascii="Times New Roman" w:hAnsi="Times New Roman" w:cs="Times New Roman"/>
          <w:sz w:val="24"/>
          <w:szCs w:val="24"/>
        </w:rPr>
        <w:t xml:space="preserve"> </w:t>
      </w:r>
      <w:r w:rsidRPr="00330911">
        <w:rPr>
          <w:rFonts w:ascii="Times New Roman" w:hAnsi="Times New Roman" w:cs="Times New Roman"/>
          <w:sz w:val="24"/>
          <w:szCs w:val="24"/>
        </w:rPr>
        <w:t xml:space="preserve">i wręczenie nagród nastąpi 12 kwietnia 2019 roku. Informacja </w:t>
      </w:r>
      <w:r w:rsidR="003309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0911">
        <w:rPr>
          <w:rFonts w:ascii="Times New Roman" w:hAnsi="Times New Roman" w:cs="Times New Roman"/>
          <w:sz w:val="24"/>
          <w:szCs w:val="24"/>
        </w:rPr>
        <w:t xml:space="preserve">o laureatach zostanie zamieszczona na stronie internetowej PCPR Turek, na tablicy </w:t>
      </w:r>
      <w:r w:rsidR="003309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0911">
        <w:rPr>
          <w:rFonts w:ascii="Times New Roman" w:hAnsi="Times New Roman" w:cs="Times New Roman"/>
          <w:sz w:val="24"/>
          <w:szCs w:val="24"/>
        </w:rPr>
        <w:t>w siedziby PCPR.</w:t>
      </w:r>
    </w:p>
    <w:p w:rsidR="006764CE" w:rsidRPr="00330911" w:rsidRDefault="006764CE" w:rsidP="00676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911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6764CE" w:rsidRPr="00330911" w:rsidRDefault="006764CE" w:rsidP="006764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911">
        <w:rPr>
          <w:rFonts w:ascii="Times New Roman" w:hAnsi="Times New Roman" w:cs="Times New Roman"/>
          <w:sz w:val="24"/>
          <w:szCs w:val="24"/>
        </w:rPr>
        <w:t>Wszystkie prace biorące udział w konkursie pozostaną własnością organizatora, który zastrzega sobie prawo do ich używania w celach promocyjnych, w tym do publikacji. Udział w konkursie oznacza akceptację niniejszego regulaminu.</w:t>
      </w:r>
    </w:p>
    <w:p w:rsidR="00F33E5A" w:rsidRDefault="00F33E5A" w:rsidP="00F33E5A">
      <w:pPr>
        <w:ind w:left="360"/>
        <w:jc w:val="both"/>
      </w:pPr>
    </w:p>
    <w:sectPr w:rsidR="00F33E5A" w:rsidSect="00E4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A63"/>
    <w:multiLevelType w:val="hybridMultilevel"/>
    <w:tmpl w:val="C05860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A12FD"/>
    <w:multiLevelType w:val="hybridMultilevel"/>
    <w:tmpl w:val="98F6BFF0"/>
    <w:lvl w:ilvl="0" w:tplc="D2908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88E"/>
    <w:rsid w:val="00125E31"/>
    <w:rsid w:val="00330911"/>
    <w:rsid w:val="0035388E"/>
    <w:rsid w:val="00375B0B"/>
    <w:rsid w:val="006764CE"/>
    <w:rsid w:val="006E1081"/>
    <w:rsid w:val="00891E25"/>
    <w:rsid w:val="008B1CC1"/>
    <w:rsid w:val="00957F5C"/>
    <w:rsid w:val="00A175FA"/>
    <w:rsid w:val="00A90602"/>
    <w:rsid w:val="00E445BD"/>
    <w:rsid w:val="00F33E5A"/>
    <w:rsid w:val="00F6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Markiewicz</dc:creator>
  <cp:lastModifiedBy>Sylwia Markiewicz</cp:lastModifiedBy>
  <cp:revision>1</cp:revision>
  <dcterms:created xsi:type="dcterms:W3CDTF">2019-03-08T09:25:00Z</dcterms:created>
  <dcterms:modified xsi:type="dcterms:W3CDTF">2019-03-08T10:18:00Z</dcterms:modified>
</cp:coreProperties>
</file>